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7C" w:rsidRPr="00E81588" w:rsidRDefault="00E3297C" w:rsidP="00E3297C">
      <w:pPr>
        <w:tabs>
          <w:tab w:val="left" w:pos="8222"/>
        </w:tabs>
        <w:autoSpaceDE w:val="0"/>
        <w:autoSpaceDN w:val="0"/>
        <w:spacing w:line="240" w:lineRule="auto"/>
        <w:ind w:firstLineChars="202" w:firstLine="566"/>
        <w:jc w:val="center"/>
        <w:rPr>
          <w:rFonts w:eastAsia="DFKai-SB"/>
          <w:b/>
          <w:sz w:val="28"/>
          <w:szCs w:val="28"/>
        </w:rPr>
      </w:pPr>
      <w:r w:rsidRPr="00E81588">
        <w:rPr>
          <w:rFonts w:eastAsia="DFKai-SB"/>
          <w:b/>
          <w:sz w:val="28"/>
          <w:szCs w:val="28"/>
        </w:rPr>
        <w:t xml:space="preserve">The Influences of </w:t>
      </w:r>
      <w:r w:rsidRPr="00E81588">
        <w:rPr>
          <w:rFonts w:eastAsia="DFKai-SB" w:hint="eastAsia"/>
          <w:b/>
          <w:sz w:val="28"/>
          <w:szCs w:val="28"/>
        </w:rPr>
        <w:t>Perceived Organizational Slacks</w:t>
      </w:r>
      <w:r w:rsidRPr="00E81588">
        <w:rPr>
          <w:rFonts w:eastAsia="DFKai-SB"/>
          <w:b/>
          <w:sz w:val="28"/>
          <w:szCs w:val="28"/>
        </w:rPr>
        <w:t xml:space="preserve"> on</w:t>
      </w:r>
      <w:r>
        <w:rPr>
          <w:rFonts w:eastAsia="DFKai-SB"/>
          <w:b/>
          <w:sz w:val="28"/>
          <w:szCs w:val="28"/>
        </w:rPr>
        <w:t xml:space="preserve"> </w:t>
      </w:r>
      <w:r w:rsidRPr="00E81588">
        <w:rPr>
          <w:rFonts w:eastAsia="DFKai-SB"/>
          <w:b/>
          <w:sz w:val="28"/>
          <w:szCs w:val="28"/>
        </w:rPr>
        <w:t xml:space="preserve">Firms’ </w:t>
      </w:r>
      <w:r w:rsidRPr="00E81588">
        <w:rPr>
          <w:rFonts w:eastAsia="DFKai-SB" w:hint="eastAsia"/>
          <w:b/>
          <w:sz w:val="28"/>
          <w:szCs w:val="28"/>
        </w:rPr>
        <w:t>Satisfaction</w:t>
      </w:r>
      <w:r>
        <w:rPr>
          <w:rFonts w:eastAsia="DFKai-SB"/>
          <w:b/>
          <w:sz w:val="28"/>
          <w:szCs w:val="28"/>
        </w:rPr>
        <w:t xml:space="preserve"> </w:t>
      </w:r>
      <w:r w:rsidRPr="00E81588">
        <w:rPr>
          <w:rFonts w:eastAsia="DFKai-SB" w:hint="eastAsia"/>
          <w:b/>
          <w:sz w:val="28"/>
          <w:szCs w:val="28"/>
        </w:rPr>
        <w:t>in</w:t>
      </w:r>
      <w:r>
        <w:rPr>
          <w:rFonts w:eastAsia="DFKai-SB"/>
          <w:b/>
          <w:sz w:val="28"/>
          <w:szCs w:val="28"/>
        </w:rPr>
        <w:t xml:space="preserve"> </w:t>
      </w:r>
      <w:r w:rsidRPr="00E81588">
        <w:rPr>
          <w:rFonts w:eastAsia="DFKai-SB" w:hint="eastAsia"/>
          <w:b/>
          <w:sz w:val="28"/>
          <w:szCs w:val="28"/>
        </w:rPr>
        <w:t xml:space="preserve">Industrial Park </w:t>
      </w:r>
      <w:r w:rsidRPr="00E81588">
        <w:rPr>
          <w:rFonts w:eastAsia="DFKai-SB"/>
          <w:b/>
          <w:sz w:val="28"/>
          <w:szCs w:val="28"/>
        </w:rPr>
        <w:t xml:space="preserve">Service: Moderation Effect of </w:t>
      </w:r>
      <w:r w:rsidRPr="00E81588">
        <w:rPr>
          <w:rFonts w:eastAsia="DFKai-SB" w:hint="eastAsia"/>
          <w:b/>
          <w:sz w:val="28"/>
          <w:szCs w:val="28"/>
        </w:rPr>
        <w:t>Park Attributes and Administrative Supports</w:t>
      </w:r>
    </w:p>
    <w:p w:rsidR="00E3297C" w:rsidRPr="0070337A" w:rsidRDefault="00E3297C" w:rsidP="00E3297C">
      <w:pPr>
        <w:snapToGrid w:val="0"/>
        <w:spacing w:beforeLines="50" w:afterLines="50" w:line="240" w:lineRule="auto"/>
        <w:jc w:val="center"/>
        <w:rPr>
          <w:rFonts w:eastAsia="DFKai-SB"/>
          <w:szCs w:val="24"/>
        </w:rPr>
      </w:pPr>
    </w:p>
    <w:p w:rsidR="00E3297C" w:rsidRPr="0070337A" w:rsidRDefault="00E3297C" w:rsidP="00E3297C">
      <w:pPr>
        <w:snapToGrid w:val="0"/>
        <w:spacing w:beforeLines="50" w:afterLines="50" w:line="240" w:lineRule="auto"/>
        <w:jc w:val="center"/>
        <w:rPr>
          <w:rFonts w:eastAsia="DFKai-SB"/>
          <w:szCs w:val="24"/>
        </w:rPr>
      </w:pPr>
      <w:bookmarkStart w:id="0" w:name="_Hlk492423392"/>
      <w:r w:rsidRPr="0070337A">
        <w:rPr>
          <w:rFonts w:eastAsia="DFKai-SB"/>
          <w:szCs w:val="24"/>
        </w:rPr>
        <w:t>Min-Lang Yang</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Director</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Metal Industries Research &amp; Development Centre</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 xml:space="preserve">1001 </w:t>
      </w:r>
      <w:proofErr w:type="spellStart"/>
      <w:r w:rsidRPr="0070337A">
        <w:rPr>
          <w:rFonts w:eastAsia="DFKai-SB"/>
          <w:szCs w:val="24"/>
        </w:rPr>
        <w:t>Kaonan</w:t>
      </w:r>
      <w:proofErr w:type="spellEnd"/>
      <w:r w:rsidRPr="0070337A">
        <w:rPr>
          <w:rFonts w:eastAsia="DFKai-SB"/>
          <w:szCs w:val="24"/>
        </w:rPr>
        <w:t xml:space="preserve"> Highway, </w:t>
      </w:r>
      <w:proofErr w:type="spellStart"/>
      <w:r w:rsidRPr="0070337A">
        <w:rPr>
          <w:rFonts w:eastAsia="DFKai-SB"/>
          <w:szCs w:val="24"/>
        </w:rPr>
        <w:t>Nanzi</w:t>
      </w:r>
      <w:proofErr w:type="spellEnd"/>
      <w:r w:rsidRPr="0070337A">
        <w:rPr>
          <w:rFonts w:eastAsia="DFKai-SB"/>
          <w:szCs w:val="24"/>
        </w:rPr>
        <w:t xml:space="preserve"> District, Kaohsiung city (833), Taiwan</w:t>
      </w:r>
    </w:p>
    <w:p w:rsidR="00E3297C" w:rsidRPr="0070337A" w:rsidRDefault="00E3297C" w:rsidP="00E3297C">
      <w:pPr>
        <w:spacing w:line="240" w:lineRule="auto"/>
        <w:rPr>
          <w:rFonts w:eastAsia="DFKai-SB"/>
          <w:szCs w:val="24"/>
        </w:rPr>
      </w:pPr>
    </w:p>
    <w:p w:rsidR="00E3297C" w:rsidRPr="0070337A" w:rsidRDefault="00E3297C" w:rsidP="00E3297C">
      <w:pPr>
        <w:snapToGrid w:val="0"/>
        <w:spacing w:beforeLines="50" w:afterLines="50" w:line="240" w:lineRule="auto"/>
        <w:jc w:val="center"/>
        <w:rPr>
          <w:rFonts w:eastAsia="DFKai-SB"/>
          <w:szCs w:val="24"/>
        </w:rPr>
      </w:pPr>
      <w:proofErr w:type="spellStart"/>
      <w:r w:rsidRPr="0070337A">
        <w:rPr>
          <w:rFonts w:eastAsia="DFKai-SB"/>
          <w:szCs w:val="24"/>
        </w:rPr>
        <w:t>Rueywei</w:t>
      </w:r>
      <w:proofErr w:type="spellEnd"/>
      <w:r w:rsidRPr="0070337A">
        <w:rPr>
          <w:rFonts w:eastAsia="DFKai-SB"/>
          <w:szCs w:val="24"/>
        </w:rPr>
        <w:t xml:space="preserve"> Gong</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Associate professor</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 xml:space="preserve">Department of Tourism &amp; Recreation and Office of Institutional Research &amp; Management, Cheng </w:t>
      </w:r>
      <w:proofErr w:type="spellStart"/>
      <w:r w:rsidRPr="0070337A">
        <w:rPr>
          <w:rFonts w:eastAsia="DFKai-SB"/>
          <w:szCs w:val="24"/>
        </w:rPr>
        <w:t>Shiu</w:t>
      </w:r>
      <w:proofErr w:type="spellEnd"/>
      <w:r w:rsidRPr="0070337A">
        <w:rPr>
          <w:rFonts w:eastAsia="DFKai-SB"/>
          <w:szCs w:val="24"/>
        </w:rPr>
        <w:t xml:space="preserve"> University</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 xml:space="preserve">No. 840, </w:t>
      </w:r>
      <w:proofErr w:type="spellStart"/>
      <w:r w:rsidRPr="0070337A">
        <w:rPr>
          <w:rFonts w:eastAsia="DFKai-SB"/>
          <w:szCs w:val="24"/>
        </w:rPr>
        <w:t>Chengcing</w:t>
      </w:r>
      <w:proofErr w:type="spellEnd"/>
      <w:r w:rsidRPr="0070337A">
        <w:rPr>
          <w:rFonts w:eastAsia="DFKai-SB"/>
          <w:szCs w:val="24"/>
        </w:rPr>
        <w:t xml:space="preserve"> Rd., </w:t>
      </w:r>
      <w:proofErr w:type="spellStart"/>
      <w:r w:rsidRPr="0070337A">
        <w:rPr>
          <w:rFonts w:eastAsia="DFKai-SB"/>
          <w:szCs w:val="24"/>
        </w:rPr>
        <w:t>Niaosong</w:t>
      </w:r>
      <w:proofErr w:type="spellEnd"/>
      <w:r w:rsidRPr="0070337A">
        <w:rPr>
          <w:rFonts w:eastAsia="DFKai-SB"/>
          <w:szCs w:val="24"/>
        </w:rPr>
        <w:t xml:space="preserve"> District, Kaohsiung city (833), Taiwan</w:t>
      </w:r>
    </w:p>
    <w:p w:rsidR="00E3297C" w:rsidRPr="0070337A" w:rsidRDefault="00E3297C" w:rsidP="00E3297C">
      <w:pPr>
        <w:spacing w:line="240" w:lineRule="auto"/>
        <w:rPr>
          <w:rFonts w:eastAsia="DFKai-SB"/>
          <w:szCs w:val="24"/>
        </w:rPr>
      </w:pP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Shih-Ying Chen</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Associate professor</w:t>
      </w:r>
    </w:p>
    <w:p w:rsidR="00E3297C" w:rsidRPr="0070337A" w:rsidRDefault="00E3297C" w:rsidP="00E3297C">
      <w:pPr>
        <w:snapToGrid w:val="0"/>
        <w:spacing w:beforeLines="50" w:beforeAutospacing="1" w:afterLines="50" w:afterAutospacing="1" w:line="240" w:lineRule="auto"/>
        <w:jc w:val="center"/>
        <w:rPr>
          <w:rFonts w:eastAsia="DFKai-SB"/>
        </w:rPr>
      </w:pPr>
      <w:r w:rsidRPr="0070337A">
        <w:rPr>
          <w:rFonts w:eastAsia="DFKai-SB"/>
        </w:rPr>
        <w:t xml:space="preserve">Department of Food and Beverage Management&amp; Office of Institutional Research and Management, Cheng </w:t>
      </w:r>
      <w:proofErr w:type="spellStart"/>
      <w:r w:rsidRPr="0070337A">
        <w:rPr>
          <w:rFonts w:eastAsia="DFKai-SB"/>
        </w:rPr>
        <w:t>Shiu</w:t>
      </w:r>
      <w:proofErr w:type="spellEnd"/>
      <w:r w:rsidRPr="0070337A">
        <w:rPr>
          <w:rFonts w:eastAsia="DFKai-SB"/>
        </w:rPr>
        <w:t xml:space="preserve"> University</w:t>
      </w:r>
    </w:p>
    <w:p w:rsidR="00E3297C" w:rsidRPr="0070337A" w:rsidRDefault="00E3297C" w:rsidP="00E3297C">
      <w:pPr>
        <w:snapToGrid w:val="0"/>
        <w:spacing w:beforeLines="50" w:beforeAutospacing="1" w:afterLines="50" w:afterAutospacing="1" w:line="240" w:lineRule="auto"/>
        <w:jc w:val="center"/>
        <w:rPr>
          <w:rFonts w:eastAsia="DFKai-SB"/>
          <w:szCs w:val="24"/>
        </w:rPr>
      </w:pPr>
      <w:r w:rsidRPr="0070337A">
        <w:rPr>
          <w:rFonts w:eastAsia="DFKai-SB"/>
          <w:szCs w:val="24"/>
        </w:rPr>
        <w:t xml:space="preserve">No. 840, </w:t>
      </w:r>
      <w:proofErr w:type="spellStart"/>
      <w:r w:rsidRPr="0070337A">
        <w:rPr>
          <w:rFonts w:eastAsia="DFKai-SB"/>
          <w:szCs w:val="24"/>
        </w:rPr>
        <w:t>Chengcing</w:t>
      </w:r>
      <w:proofErr w:type="spellEnd"/>
      <w:r w:rsidRPr="0070337A">
        <w:rPr>
          <w:rFonts w:eastAsia="DFKai-SB"/>
          <w:szCs w:val="24"/>
        </w:rPr>
        <w:t xml:space="preserve"> Rd., </w:t>
      </w:r>
      <w:proofErr w:type="spellStart"/>
      <w:r w:rsidRPr="0070337A">
        <w:rPr>
          <w:rFonts w:eastAsia="DFKai-SB"/>
          <w:szCs w:val="24"/>
        </w:rPr>
        <w:t>Niaosong</w:t>
      </w:r>
      <w:proofErr w:type="spellEnd"/>
      <w:r w:rsidRPr="0070337A">
        <w:rPr>
          <w:rFonts w:eastAsia="DFKai-SB"/>
          <w:szCs w:val="24"/>
        </w:rPr>
        <w:t xml:space="preserve"> District, Kaohsiung city (833), Taiwan</w:t>
      </w:r>
    </w:p>
    <w:p w:rsidR="00E3297C" w:rsidRPr="0070337A" w:rsidRDefault="00E3297C" w:rsidP="00E3297C">
      <w:pPr>
        <w:spacing w:line="240" w:lineRule="auto"/>
        <w:rPr>
          <w:rFonts w:eastAsia="DFKai-SB"/>
          <w:szCs w:val="24"/>
        </w:rPr>
      </w:pP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Fu-</w:t>
      </w:r>
      <w:proofErr w:type="spellStart"/>
      <w:r w:rsidRPr="0070337A">
        <w:rPr>
          <w:rFonts w:eastAsia="DFKai-SB"/>
          <w:szCs w:val="24"/>
        </w:rPr>
        <w:t>Sheng</w:t>
      </w:r>
      <w:proofErr w:type="spellEnd"/>
      <w:r w:rsidRPr="0070337A">
        <w:rPr>
          <w:rFonts w:eastAsia="DFKai-SB"/>
          <w:szCs w:val="24"/>
        </w:rPr>
        <w:t xml:space="preserve"> Tsai*</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Associate professor</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 xml:space="preserve">Department of Business Administration and Office of Institutional Research &amp; Management, Cheng </w:t>
      </w:r>
      <w:proofErr w:type="spellStart"/>
      <w:r w:rsidRPr="0070337A">
        <w:rPr>
          <w:rFonts w:eastAsia="DFKai-SB"/>
          <w:szCs w:val="24"/>
        </w:rPr>
        <w:t>Shiu</w:t>
      </w:r>
      <w:proofErr w:type="spellEnd"/>
      <w:r w:rsidRPr="0070337A">
        <w:rPr>
          <w:rFonts w:eastAsia="DFKai-SB"/>
          <w:szCs w:val="24"/>
        </w:rPr>
        <w:t xml:space="preserve"> University</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 xml:space="preserve">No. 840, </w:t>
      </w:r>
      <w:proofErr w:type="spellStart"/>
      <w:r w:rsidRPr="0070337A">
        <w:rPr>
          <w:rFonts w:eastAsia="DFKai-SB"/>
          <w:szCs w:val="24"/>
        </w:rPr>
        <w:t>Chengcing</w:t>
      </w:r>
      <w:proofErr w:type="spellEnd"/>
      <w:r w:rsidRPr="0070337A">
        <w:rPr>
          <w:rFonts w:eastAsia="DFKai-SB"/>
          <w:szCs w:val="24"/>
        </w:rPr>
        <w:t xml:space="preserve"> Rd., </w:t>
      </w:r>
      <w:proofErr w:type="spellStart"/>
      <w:r w:rsidRPr="0070337A">
        <w:rPr>
          <w:rFonts w:eastAsia="DFKai-SB"/>
          <w:szCs w:val="24"/>
        </w:rPr>
        <w:t>Niaosong</w:t>
      </w:r>
      <w:proofErr w:type="spellEnd"/>
      <w:r w:rsidRPr="0070337A">
        <w:rPr>
          <w:rFonts w:eastAsia="DFKai-SB"/>
          <w:szCs w:val="24"/>
        </w:rPr>
        <w:t xml:space="preserve"> District, Kaohsiung city (833), Taiwan </w:t>
      </w:r>
    </w:p>
    <w:p w:rsidR="00E3297C" w:rsidRPr="0070337A" w:rsidRDefault="00E3297C" w:rsidP="00E3297C">
      <w:pPr>
        <w:snapToGrid w:val="0"/>
        <w:spacing w:beforeLines="50" w:afterLines="50" w:line="240" w:lineRule="auto"/>
        <w:jc w:val="center"/>
        <w:rPr>
          <w:rFonts w:eastAsia="DFKai-SB"/>
          <w:szCs w:val="24"/>
        </w:rPr>
      </w:pPr>
      <w:r w:rsidRPr="0070337A">
        <w:rPr>
          <w:rFonts w:eastAsia="DFKai-SB"/>
          <w:szCs w:val="24"/>
        </w:rPr>
        <w:t>886-7-7310606 ext. 5132</w:t>
      </w:r>
    </w:p>
    <w:p w:rsidR="00E3297C" w:rsidRPr="0070337A" w:rsidRDefault="00E3297C" w:rsidP="00E3297C">
      <w:pPr>
        <w:spacing w:line="240" w:lineRule="auto"/>
        <w:rPr>
          <w:rFonts w:eastAsia="DFKai-SB"/>
          <w:szCs w:val="24"/>
        </w:rPr>
      </w:pPr>
    </w:p>
    <w:p w:rsidR="00E3297C" w:rsidRPr="00E81588" w:rsidRDefault="00E3297C" w:rsidP="00E3297C">
      <w:pPr>
        <w:widowControl/>
        <w:tabs>
          <w:tab w:val="left" w:pos="8222"/>
        </w:tabs>
        <w:autoSpaceDE w:val="0"/>
        <w:autoSpaceDN w:val="0"/>
        <w:snapToGrid w:val="0"/>
        <w:spacing w:beforeLines="50" w:afterLines="50" w:line="240" w:lineRule="auto"/>
        <w:ind w:right="232" w:firstLineChars="202" w:firstLine="485"/>
        <w:jc w:val="both"/>
        <w:textAlignment w:val="bottom"/>
        <w:rPr>
          <w:rFonts w:eastAsia="DFKai-SB"/>
          <w:color w:val="000000"/>
          <w:sz w:val="28"/>
          <w:szCs w:val="28"/>
        </w:rPr>
      </w:pPr>
      <w:r w:rsidRPr="0070337A">
        <w:rPr>
          <w:rFonts w:eastAsia="DFKai-SB"/>
          <w:szCs w:val="24"/>
        </w:rPr>
        <w:t>* Corresponding author.</w:t>
      </w:r>
      <w:bookmarkEnd w:id="0"/>
    </w:p>
    <w:p w:rsidR="00E3297C" w:rsidRDefault="00E3297C" w:rsidP="00E3297C">
      <w:pPr>
        <w:widowControl/>
        <w:adjustRightInd/>
        <w:spacing w:line="240" w:lineRule="auto"/>
        <w:textAlignment w:val="auto"/>
        <w:rPr>
          <w:rFonts w:eastAsia="DFKai-SB"/>
          <w:b/>
          <w:sz w:val="28"/>
          <w:szCs w:val="28"/>
        </w:rPr>
      </w:pPr>
      <w:r>
        <w:rPr>
          <w:rFonts w:eastAsia="DFKai-SB"/>
          <w:b/>
          <w:sz w:val="28"/>
          <w:szCs w:val="28"/>
        </w:rPr>
        <w:br w:type="page"/>
      </w:r>
    </w:p>
    <w:p w:rsidR="00E3297C" w:rsidRPr="00CD7C50" w:rsidRDefault="00E3297C" w:rsidP="00E3297C">
      <w:pPr>
        <w:widowControl/>
        <w:tabs>
          <w:tab w:val="left" w:pos="8222"/>
        </w:tabs>
        <w:autoSpaceDE w:val="0"/>
        <w:autoSpaceDN w:val="0"/>
        <w:snapToGrid w:val="0"/>
        <w:spacing w:beforeLines="50" w:afterLines="50" w:line="240" w:lineRule="auto"/>
        <w:ind w:right="232"/>
        <w:jc w:val="center"/>
        <w:textAlignment w:val="bottom"/>
        <w:rPr>
          <w:rFonts w:eastAsia="DFKai-SB"/>
          <w:b/>
          <w:sz w:val="28"/>
          <w:szCs w:val="28"/>
        </w:rPr>
      </w:pPr>
      <w:r w:rsidRPr="00CD7C50">
        <w:rPr>
          <w:rFonts w:eastAsia="DFKai-SB" w:hint="eastAsia"/>
          <w:b/>
          <w:sz w:val="28"/>
          <w:szCs w:val="28"/>
        </w:rPr>
        <w:lastRenderedPageBreak/>
        <w:t>ABSTRACT</w:t>
      </w:r>
    </w:p>
    <w:p w:rsidR="00E3297C" w:rsidRPr="00831C11" w:rsidRDefault="00E3297C" w:rsidP="00E3297C">
      <w:pPr>
        <w:widowControl/>
        <w:autoSpaceDE w:val="0"/>
        <w:autoSpaceDN w:val="0"/>
        <w:snapToGrid w:val="0"/>
        <w:spacing w:beforeLines="50" w:afterLines="50" w:line="240" w:lineRule="auto"/>
        <w:ind w:right="84"/>
        <w:jc w:val="both"/>
        <w:textAlignment w:val="bottom"/>
        <w:rPr>
          <w:rFonts w:eastAsia="DFKai-SB"/>
          <w:color w:val="000000"/>
          <w:szCs w:val="28"/>
        </w:rPr>
      </w:pPr>
      <w:r w:rsidRPr="00831C11">
        <w:rPr>
          <w:rFonts w:eastAsia="DFKai-SB" w:hint="eastAsia"/>
          <w:color w:val="000000"/>
          <w:szCs w:val="28"/>
        </w:rPr>
        <w:t>Th</w:t>
      </w:r>
      <w:r w:rsidRPr="00831C11">
        <w:rPr>
          <w:rFonts w:eastAsia="DFKai-SB"/>
          <w:color w:val="000000"/>
          <w:szCs w:val="28"/>
        </w:rPr>
        <w:t xml:space="preserve">is study examines the effect of perceived organizational slack on firms’ satisfaction in services offered by industrial park. Survey questionnaires were collected from 131 firms located in various industrial parks in Taiwan. Results supports that, first, perceived organizational slack is negatively related to firms’ satisfaction in industrial park’s services. Moreover, the strengths of such negative relationships were differentiated due to the moderation effect of different park attributes and administrative supports. Policy and theoretical implications were discussed. </w:t>
      </w:r>
    </w:p>
    <w:p w:rsidR="00E3297C" w:rsidRPr="00831C11" w:rsidRDefault="00E3297C" w:rsidP="00E3297C">
      <w:pPr>
        <w:widowControl/>
        <w:autoSpaceDE w:val="0"/>
        <w:autoSpaceDN w:val="0"/>
        <w:snapToGrid w:val="0"/>
        <w:spacing w:beforeLines="50" w:afterLines="50" w:line="240" w:lineRule="auto"/>
        <w:ind w:right="84"/>
        <w:jc w:val="both"/>
        <w:textAlignment w:val="bottom"/>
        <w:rPr>
          <w:rFonts w:eastAsia="DFKai-SB"/>
          <w:color w:val="000000"/>
          <w:szCs w:val="28"/>
        </w:rPr>
      </w:pPr>
      <w:r w:rsidRPr="00831C11">
        <w:rPr>
          <w:rFonts w:eastAsia="DFKai-SB"/>
          <w:b/>
          <w:color w:val="000000"/>
          <w:szCs w:val="28"/>
        </w:rPr>
        <w:t>Keywords</w:t>
      </w:r>
      <w:r w:rsidRPr="00831C11">
        <w:rPr>
          <w:rFonts w:eastAsia="DFKai-SB"/>
          <w:color w:val="000000"/>
          <w:szCs w:val="28"/>
        </w:rPr>
        <w:t>: Perceived Organizational Slacks; Service Satisfaction; Park Attributes and Administrative Supports</w:t>
      </w:r>
    </w:p>
    <w:p w:rsidR="00E3297C" w:rsidRPr="00E81588" w:rsidRDefault="00E3297C" w:rsidP="00E3297C">
      <w:pPr>
        <w:widowControl/>
        <w:adjustRightInd/>
        <w:spacing w:line="240" w:lineRule="auto"/>
        <w:textAlignment w:val="auto"/>
        <w:rPr>
          <w:rFonts w:eastAsia="DFKai-SB"/>
          <w:color w:val="000000"/>
          <w:sz w:val="28"/>
          <w:szCs w:val="28"/>
        </w:rPr>
      </w:pPr>
      <w:r w:rsidRPr="00E81588">
        <w:rPr>
          <w:rFonts w:eastAsia="DFKai-SB"/>
          <w:color w:val="000000"/>
          <w:sz w:val="28"/>
          <w:szCs w:val="28"/>
        </w:rPr>
        <w:br w:type="page"/>
      </w:r>
    </w:p>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3297C"/>
    <w:rsid w:val="00AE1107"/>
    <w:rsid w:val="00E3297C"/>
    <w:rsid w:val="00E641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7C"/>
    <w:pPr>
      <w:widowControl w:val="0"/>
      <w:adjustRightInd w:val="0"/>
      <w:spacing w:after="0" w:line="360" w:lineRule="atLeast"/>
      <w:textAlignment w:val="baseline"/>
    </w:pPr>
    <w:rPr>
      <w:rFonts w:eastAsia="MingLiU"/>
      <w:color w:val="auto"/>
      <w:sz w:val="24"/>
      <w:szCs w:val="20"/>
      <w:lang w:val="en-US"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2017-09-15T12:56:00Z</dcterms:created>
  <dcterms:modified xsi:type="dcterms:W3CDTF">2017-09-15T12:56:00Z</dcterms:modified>
</cp:coreProperties>
</file>