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FE" w:rsidRPr="00950D99" w:rsidRDefault="008A38FE" w:rsidP="008A38F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950D99">
        <w:rPr>
          <w:b/>
          <w:bCs/>
          <w:szCs w:val="24"/>
        </w:rPr>
        <w:t>IMPACT OF EXPORT INCENTIVE SCHEM</w:t>
      </w:r>
      <w:r>
        <w:rPr>
          <w:b/>
          <w:bCs/>
          <w:szCs w:val="24"/>
        </w:rPr>
        <w:t xml:space="preserve">ES ON THE PERFORMANCE OF </w:t>
      </w:r>
      <w:r>
        <w:rPr>
          <w:rFonts w:cs="Times New Roman"/>
          <w:b/>
          <w:szCs w:val="24"/>
        </w:rPr>
        <w:t>AGRICULTURAL</w:t>
      </w:r>
      <w:r w:rsidRPr="00950D99">
        <w:rPr>
          <w:b/>
          <w:bCs/>
          <w:szCs w:val="24"/>
        </w:rPr>
        <w:t xml:space="preserve"> EXPORTS IN NIGERIA</w:t>
      </w:r>
    </w:p>
    <w:p w:rsidR="008A38FE" w:rsidRDefault="008A38FE" w:rsidP="008A38F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</w:rPr>
      </w:pPr>
    </w:p>
    <w:p w:rsidR="008A38FE" w:rsidRDefault="008A38FE" w:rsidP="008A38FE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By</w:t>
      </w:r>
    </w:p>
    <w:p w:rsidR="008A38FE" w:rsidRDefault="008A38FE" w:rsidP="008A38FE">
      <w:pPr>
        <w:spacing w:after="0" w:line="240" w:lineRule="auto"/>
        <w:rPr>
          <w:rFonts w:cs="Times New Roman"/>
          <w:sz w:val="28"/>
          <w:szCs w:val="28"/>
        </w:rPr>
      </w:pPr>
    </w:p>
    <w:p w:rsidR="008A38FE" w:rsidRDefault="008A38FE" w:rsidP="008A38FE">
      <w:pPr>
        <w:spacing w:after="0" w:line="240" w:lineRule="auto"/>
        <w:ind w:left="2880" w:firstLine="72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Dr. N. M. </w:t>
      </w:r>
      <w:proofErr w:type="spellStart"/>
      <w:r>
        <w:rPr>
          <w:rFonts w:cs="Times New Roman"/>
          <w:b/>
          <w:bCs/>
          <w:szCs w:val="24"/>
        </w:rPr>
        <w:t>Gatawa</w:t>
      </w:r>
      <w:proofErr w:type="spellEnd"/>
    </w:p>
    <w:p w:rsidR="008A38FE" w:rsidRDefault="008A38FE" w:rsidP="008A38FE">
      <w:pPr>
        <w:spacing w:after="0" w:line="240" w:lineRule="auto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Department of Economics,</w:t>
      </w:r>
    </w:p>
    <w:p w:rsidR="008A38FE" w:rsidRDefault="008A38FE" w:rsidP="008A38FE">
      <w:pPr>
        <w:spacing w:after="0" w:line="240" w:lineRule="auto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Faculty of Social Sciences,</w:t>
      </w:r>
    </w:p>
    <w:p w:rsidR="008A38FE" w:rsidRDefault="008A38FE" w:rsidP="008A38FE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Usmanu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Danfodiyo</w:t>
      </w:r>
      <w:proofErr w:type="spellEnd"/>
      <w:r>
        <w:rPr>
          <w:rFonts w:cs="Times New Roman"/>
          <w:szCs w:val="24"/>
        </w:rPr>
        <w:t xml:space="preserve"> University, </w:t>
      </w:r>
      <w:proofErr w:type="spellStart"/>
      <w:r>
        <w:rPr>
          <w:rFonts w:cs="Times New Roman"/>
          <w:szCs w:val="24"/>
        </w:rPr>
        <w:t>Sokoto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8A38FE" w:rsidRDefault="008A38FE" w:rsidP="008A38FE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Email:</w:t>
      </w:r>
      <w:r w:rsidRPr="008116FE">
        <w:rPr>
          <w:rFonts w:cs="Times New Roman"/>
          <w:color w:val="4F81BD" w:themeColor="accent1"/>
          <w:szCs w:val="24"/>
        </w:rPr>
        <w:t>muzammilu2007@yahoo.com</w:t>
      </w:r>
    </w:p>
    <w:p w:rsidR="008A38FE" w:rsidRDefault="008A38FE" w:rsidP="008A38FE">
      <w:pPr>
        <w:spacing w:after="0" w:line="240" w:lineRule="auto"/>
        <w:jc w:val="center"/>
        <w:rPr>
          <w:rFonts w:cs="Times New Roman"/>
          <w:szCs w:val="24"/>
        </w:rPr>
      </w:pPr>
    </w:p>
    <w:p w:rsidR="008A38FE" w:rsidRPr="00871C5F" w:rsidRDefault="008A38FE" w:rsidP="008A38FE">
      <w:pPr>
        <w:tabs>
          <w:tab w:val="left" w:pos="5445"/>
        </w:tabs>
        <w:spacing w:after="0" w:line="240" w:lineRule="auto"/>
        <w:jc w:val="center"/>
        <w:rPr>
          <w:rFonts w:cs="Times New Roman"/>
          <w:szCs w:val="24"/>
        </w:rPr>
      </w:pPr>
    </w:p>
    <w:p w:rsidR="008A38FE" w:rsidRPr="00B76A79" w:rsidRDefault="008A38FE" w:rsidP="008A38FE">
      <w:pPr>
        <w:tabs>
          <w:tab w:val="left" w:pos="5445"/>
        </w:tabs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Prof. Y. U. </w:t>
      </w:r>
      <w:proofErr w:type="spellStart"/>
      <w:r>
        <w:rPr>
          <w:rFonts w:cs="Times New Roman"/>
          <w:b/>
          <w:bCs/>
          <w:szCs w:val="24"/>
        </w:rPr>
        <w:t>Dantama</w:t>
      </w:r>
      <w:proofErr w:type="spellEnd"/>
    </w:p>
    <w:p w:rsidR="008A38FE" w:rsidRDefault="008A38FE" w:rsidP="008A38FE">
      <w:pPr>
        <w:spacing w:after="0" w:line="240" w:lineRule="auto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Department of Economics,</w:t>
      </w:r>
    </w:p>
    <w:p w:rsidR="008A38FE" w:rsidRDefault="008A38FE" w:rsidP="008A38FE">
      <w:pPr>
        <w:spacing w:after="0" w:line="240" w:lineRule="auto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Faculty of Social Sciences,</w:t>
      </w:r>
    </w:p>
    <w:p w:rsidR="008A38FE" w:rsidRDefault="008A38FE" w:rsidP="008A38FE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Usmanu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Danfodiyo</w:t>
      </w:r>
      <w:proofErr w:type="spellEnd"/>
      <w:r>
        <w:rPr>
          <w:rFonts w:cs="Times New Roman"/>
          <w:szCs w:val="24"/>
        </w:rPr>
        <w:t xml:space="preserve"> University, </w:t>
      </w:r>
      <w:proofErr w:type="spellStart"/>
      <w:r>
        <w:rPr>
          <w:rFonts w:cs="Times New Roman"/>
          <w:szCs w:val="24"/>
        </w:rPr>
        <w:t>Sokoto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8A38FE" w:rsidRDefault="008A38FE" w:rsidP="008A38FE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Email:</w:t>
      </w:r>
      <w:r w:rsidRPr="00B27E7E">
        <w:rPr>
          <w:rFonts w:cs="Times New Roman"/>
          <w:color w:val="000000"/>
          <w:szCs w:val="24"/>
        </w:rPr>
        <w:t xml:space="preserve"> </w:t>
      </w:r>
      <w:r w:rsidRPr="00116985">
        <w:rPr>
          <w:rFonts w:eastAsia="Calibri" w:cs="Times New Roman"/>
          <w:color w:val="000000"/>
          <w:szCs w:val="24"/>
        </w:rPr>
        <w:t>Yusuf_Dantama@yahoo.ca</w:t>
      </w:r>
    </w:p>
    <w:p w:rsidR="008A38FE" w:rsidRDefault="008A38FE" w:rsidP="008A38FE">
      <w:pPr>
        <w:spacing w:after="0" w:line="240" w:lineRule="auto"/>
        <w:jc w:val="center"/>
        <w:rPr>
          <w:rFonts w:cs="Times New Roman"/>
          <w:szCs w:val="24"/>
        </w:rPr>
      </w:pPr>
    </w:p>
    <w:p w:rsidR="008A38FE" w:rsidRDefault="008A38FE" w:rsidP="008A38FE">
      <w:pPr>
        <w:spacing w:after="0" w:line="240" w:lineRule="auto"/>
        <w:ind w:left="2880" w:firstLine="72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Mohammed Bello </w:t>
      </w:r>
      <w:proofErr w:type="spellStart"/>
      <w:r>
        <w:rPr>
          <w:rFonts w:cs="Times New Roman"/>
          <w:b/>
          <w:bCs/>
          <w:szCs w:val="24"/>
        </w:rPr>
        <w:t>Sani</w:t>
      </w:r>
      <w:proofErr w:type="spellEnd"/>
    </w:p>
    <w:p w:rsidR="008A38FE" w:rsidRDefault="008A38FE" w:rsidP="008A38FE">
      <w:pPr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Department of Economics,</w:t>
      </w:r>
    </w:p>
    <w:p w:rsidR="008A38FE" w:rsidRDefault="008A38FE" w:rsidP="008A38FE">
      <w:pPr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Faculty of Arts and Social Sciences,</w:t>
      </w:r>
    </w:p>
    <w:p w:rsidR="008A38FE" w:rsidRDefault="008A38FE" w:rsidP="008A38FE">
      <w:pPr>
        <w:spacing w:after="0" w:line="240" w:lineRule="auto"/>
        <w:jc w:val="left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Gombe</w:t>
      </w:r>
      <w:proofErr w:type="spellEnd"/>
      <w:r>
        <w:rPr>
          <w:rFonts w:cs="Times New Roman"/>
          <w:szCs w:val="24"/>
        </w:rPr>
        <w:t xml:space="preserve"> State University, </w:t>
      </w:r>
      <w:proofErr w:type="spellStart"/>
      <w:r>
        <w:rPr>
          <w:rFonts w:cs="Times New Roman"/>
          <w:szCs w:val="24"/>
        </w:rPr>
        <w:t>Gombe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8A38FE" w:rsidRDefault="008A38FE" w:rsidP="008A38FE">
      <w:pPr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Email</w:t>
      </w:r>
      <w:r w:rsidRPr="005C40CE">
        <w:rPr>
          <w:rFonts w:cs="Times New Roman"/>
          <w:b/>
          <w:szCs w:val="24"/>
        </w:rPr>
        <w:t>:</w:t>
      </w:r>
      <w:r w:rsidRPr="008116FE">
        <w:rPr>
          <w:rFonts w:cs="Times New Roman"/>
          <w:color w:val="4F81BD" w:themeColor="accent1"/>
          <w:szCs w:val="24"/>
        </w:rPr>
        <w:t>mohammedbellosani@gmail.com</w:t>
      </w:r>
    </w:p>
    <w:p w:rsidR="008A38FE" w:rsidRDefault="008A38FE" w:rsidP="008A38FE">
      <w:pPr>
        <w:spacing w:after="0" w:line="240" w:lineRule="auto"/>
        <w:jc w:val="center"/>
        <w:rPr>
          <w:rFonts w:cs="Times New Roman"/>
          <w:szCs w:val="24"/>
        </w:rPr>
      </w:pPr>
    </w:p>
    <w:p w:rsidR="008A38FE" w:rsidRDefault="008A38FE" w:rsidP="008A38FE">
      <w:pPr>
        <w:tabs>
          <w:tab w:val="left" w:pos="5445"/>
        </w:tabs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A38FE" w:rsidRDefault="008A38FE" w:rsidP="008A38FE">
      <w:pPr>
        <w:spacing w:after="0" w:line="240" w:lineRule="auto"/>
        <w:ind w:left="360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Abstract</w:t>
      </w:r>
    </w:p>
    <w:tbl>
      <w:tblPr>
        <w:tblW w:w="0" w:type="auto"/>
        <w:tblInd w:w="153" w:type="dxa"/>
        <w:tblBorders>
          <w:top w:val="single" w:sz="4" w:space="0" w:color="auto"/>
        </w:tblBorders>
        <w:tblLook w:val="0000"/>
      </w:tblPr>
      <w:tblGrid>
        <w:gridCol w:w="9135"/>
      </w:tblGrid>
      <w:tr w:rsidR="008A38FE" w:rsidTr="00F65EAB">
        <w:trPr>
          <w:trHeight w:val="100"/>
        </w:trPr>
        <w:tc>
          <w:tcPr>
            <w:tcW w:w="9135" w:type="dxa"/>
          </w:tcPr>
          <w:p w:rsidR="008A38FE" w:rsidRDefault="008A38FE" w:rsidP="00F65EAB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Cs/>
                <w:i/>
                <w:szCs w:val="24"/>
              </w:rPr>
            </w:pPr>
          </w:p>
        </w:tc>
      </w:tr>
    </w:tbl>
    <w:p w:rsidR="008A38FE" w:rsidRPr="00C81615" w:rsidRDefault="008A38FE" w:rsidP="008A38FE">
      <w:pPr>
        <w:autoSpaceDE w:val="0"/>
        <w:autoSpaceDN w:val="0"/>
        <w:adjustRightInd w:val="0"/>
        <w:snapToGrid w:val="0"/>
        <w:spacing w:after="0" w:line="240" w:lineRule="auto"/>
        <w:rPr>
          <w:rFonts w:cs="Times New Roman"/>
          <w:bCs/>
          <w:i/>
          <w:szCs w:val="24"/>
        </w:rPr>
      </w:pPr>
      <w:r w:rsidRPr="00C56A95">
        <w:rPr>
          <w:bCs/>
          <w:i/>
          <w:szCs w:val="24"/>
        </w:rPr>
        <w:t xml:space="preserve">This </w:t>
      </w:r>
      <w:r>
        <w:rPr>
          <w:bCs/>
          <w:i/>
          <w:szCs w:val="24"/>
        </w:rPr>
        <w:t>paper</w:t>
      </w:r>
      <w:r w:rsidRPr="00C56A95">
        <w:rPr>
          <w:bCs/>
          <w:i/>
          <w:szCs w:val="24"/>
        </w:rPr>
        <w:t xml:space="preserve"> </w:t>
      </w:r>
      <w:r>
        <w:rPr>
          <w:bCs/>
          <w:i/>
          <w:szCs w:val="24"/>
        </w:rPr>
        <w:t>examines the impact of export incentive</w:t>
      </w:r>
      <w:r w:rsidRPr="00C56A95">
        <w:rPr>
          <w:bCs/>
          <w:i/>
          <w:szCs w:val="24"/>
        </w:rPr>
        <w:t xml:space="preserve"> schem</w:t>
      </w:r>
      <w:r>
        <w:rPr>
          <w:bCs/>
          <w:i/>
          <w:szCs w:val="24"/>
        </w:rPr>
        <w:t xml:space="preserve">es on the Performance of agricultural exports </w:t>
      </w:r>
      <w:r w:rsidRPr="00C56A95">
        <w:rPr>
          <w:bCs/>
          <w:i/>
          <w:szCs w:val="24"/>
        </w:rPr>
        <w:t>in Nigeria, using quarterly</w:t>
      </w:r>
      <w:r>
        <w:rPr>
          <w:bCs/>
          <w:i/>
          <w:szCs w:val="24"/>
        </w:rPr>
        <w:t xml:space="preserve"> time series</w:t>
      </w:r>
      <w:r w:rsidRPr="00C56A95">
        <w:rPr>
          <w:bCs/>
          <w:i/>
          <w:szCs w:val="24"/>
        </w:rPr>
        <w:t xml:space="preserve"> data from 1990-2014. The study employed Autoregressive Distributed Lag (ARDL) model </w:t>
      </w:r>
      <w:r w:rsidRPr="00C56A95">
        <w:rPr>
          <w:i/>
          <w:szCs w:val="24"/>
        </w:rPr>
        <w:t xml:space="preserve">to </w:t>
      </w:r>
      <w:proofErr w:type="spellStart"/>
      <w:r w:rsidRPr="00C56A95">
        <w:rPr>
          <w:i/>
          <w:szCs w:val="24"/>
        </w:rPr>
        <w:t>cointegration</w:t>
      </w:r>
      <w:proofErr w:type="spellEnd"/>
      <w:r w:rsidRPr="00C56A95">
        <w:rPr>
          <w:i/>
          <w:szCs w:val="24"/>
        </w:rPr>
        <w:t xml:space="preserve"> analysis and Granger causality test</w:t>
      </w:r>
      <w:r w:rsidRPr="00C56A95">
        <w:rPr>
          <w:bCs/>
          <w:i/>
          <w:szCs w:val="24"/>
        </w:rPr>
        <w:t xml:space="preserve"> to examine the</w:t>
      </w:r>
      <w:r>
        <w:rPr>
          <w:bCs/>
          <w:i/>
          <w:szCs w:val="24"/>
        </w:rPr>
        <w:t xml:space="preserve"> long run and</w:t>
      </w:r>
      <w:r w:rsidRPr="00C56A95">
        <w:rPr>
          <w:bCs/>
          <w:i/>
          <w:szCs w:val="24"/>
        </w:rPr>
        <w:t xml:space="preserve"> causality relationship betwee</w:t>
      </w:r>
      <w:r>
        <w:rPr>
          <w:bCs/>
          <w:i/>
          <w:szCs w:val="24"/>
        </w:rPr>
        <w:t xml:space="preserve">n growth in the Performance of </w:t>
      </w:r>
      <w:r>
        <w:rPr>
          <w:rFonts w:eastAsia="Times New Roman" w:cs="Times New Roman"/>
          <w:lang w:eastAsia="ha-Latn-NG"/>
        </w:rPr>
        <w:t>agricultural</w:t>
      </w:r>
      <w:r>
        <w:rPr>
          <w:bCs/>
          <w:i/>
          <w:szCs w:val="24"/>
        </w:rPr>
        <w:t xml:space="preserve"> exports </w:t>
      </w:r>
      <w:r w:rsidRPr="00C56A95">
        <w:rPr>
          <w:bCs/>
          <w:i/>
          <w:szCs w:val="24"/>
        </w:rPr>
        <w:t xml:space="preserve">and </w:t>
      </w:r>
      <w:r>
        <w:rPr>
          <w:bCs/>
          <w:i/>
          <w:szCs w:val="24"/>
        </w:rPr>
        <w:t>export incentive</w:t>
      </w:r>
      <w:r w:rsidRPr="00C56A95">
        <w:rPr>
          <w:bCs/>
          <w:i/>
          <w:szCs w:val="24"/>
        </w:rPr>
        <w:t xml:space="preserve"> schemes in Nigeria. </w:t>
      </w:r>
      <w:r w:rsidRPr="00C56A95">
        <w:rPr>
          <w:rFonts w:cs="Times New Roman"/>
          <w:i/>
          <w:szCs w:val="24"/>
        </w:rPr>
        <w:t>The bounds tests used in the study revealed that there is no long run eq</w:t>
      </w:r>
      <w:r>
        <w:rPr>
          <w:rFonts w:cs="Times New Roman"/>
          <w:i/>
          <w:szCs w:val="24"/>
        </w:rPr>
        <w:t>uilibrium relationship between export incentive s</w:t>
      </w:r>
      <w:r w:rsidRPr="00C56A95">
        <w:rPr>
          <w:rFonts w:cs="Times New Roman"/>
          <w:i/>
          <w:szCs w:val="24"/>
        </w:rPr>
        <w:t xml:space="preserve">chemes </w:t>
      </w:r>
      <w:r>
        <w:rPr>
          <w:rFonts w:cs="Times New Roman"/>
          <w:i/>
          <w:szCs w:val="24"/>
        </w:rPr>
        <w:t xml:space="preserve">and the performance of </w:t>
      </w:r>
      <w:r>
        <w:rPr>
          <w:rFonts w:eastAsia="Times New Roman" w:cs="Times New Roman"/>
          <w:lang w:eastAsia="ha-Latn-NG"/>
        </w:rPr>
        <w:t>agricultural</w:t>
      </w:r>
      <w:r>
        <w:rPr>
          <w:rFonts w:cs="Times New Roman"/>
          <w:i/>
          <w:szCs w:val="24"/>
        </w:rPr>
        <w:t xml:space="preserve"> exports</w:t>
      </w:r>
      <w:r w:rsidRPr="00C56A95">
        <w:rPr>
          <w:rFonts w:cs="Times New Roman"/>
          <w:i/>
          <w:szCs w:val="24"/>
        </w:rPr>
        <w:t xml:space="preserve"> in Nigeria.</w:t>
      </w:r>
      <w:r w:rsidRPr="00C56A95">
        <w:rPr>
          <w:bCs/>
          <w:i/>
          <w:szCs w:val="24"/>
        </w:rPr>
        <w:t xml:space="preserve"> It is of high importance to note that the granger casualty test indicates that there was a unidirectional relationship running from agricultural export (AGR) to export expansion grant (EEG), export development fund (EDF) to agricultural export (AGR). </w:t>
      </w:r>
      <w:r w:rsidRPr="00C56A95">
        <w:rPr>
          <w:rFonts w:eastAsia="Times New Roman" w:cs="Times New Roman"/>
          <w:i/>
          <w:color w:val="000000"/>
          <w:szCs w:val="24"/>
          <w:lang w:eastAsia="ha-Latn-NG"/>
        </w:rPr>
        <w:t>Since the findings of the study show that e</w:t>
      </w:r>
      <w:r w:rsidRPr="00C56A95">
        <w:rPr>
          <w:rFonts w:cs="Times New Roman"/>
          <w:i/>
          <w:szCs w:val="24"/>
        </w:rPr>
        <w:t xml:space="preserve">xport development fund has positive and significant impact on </w:t>
      </w:r>
      <w:r w:rsidRPr="00C56A95">
        <w:rPr>
          <w:bCs/>
          <w:i/>
          <w:szCs w:val="24"/>
        </w:rPr>
        <w:t xml:space="preserve">the performance of </w:t>
      </w:r>
      <w:r>
        <w:rPr>
          <w:rFonts w:eastAsia="Times New Roman" w:cs="Times New Roman"/>
          <w:lang w:eastAsia="ha-Latn-NG"/>
        </w:rPr>
        <w:t>agricultural</w:t>
      </w:r>
      <w:r>
        <w:rPr>
          <w:bCs/>
          <w:i/>
          <w:szCs w:val="24"/>
        </w:rPr>
        <w:t xml:space="preserve"> exports</w:t>
      </w:r>
      <w:r w:rsidRPr="00C56A95">
        <w:rPr>
          <w:rFonts w:cs="Times New Roman"/>
          <w:i/>
          <w:szCs w:val="24"/>
        </w:rPr>
        <w:t xml:space="preserve"> in Nigeria,</w:t>
      </w:r>
      <w:r w:rsidRPr="00C56A95">
        <w:rPr>
          <w:rFonts w:eastAsia="Times New Roman" w:cs="Times New Roman"/>
          <w:i/>
          <w:color w:val="000000"/>
          <w:szCs w:val="24"/>
          <w:lang w:eastAsia="ha-Latn-NG"/>
        </w:rPr>
        <w:t xml:space="preserve"> the study suggests that </w:t>
      </w:r>
      <w:r w:rsidRPr="00C56A95">
        <w:rPr>
          <w:rFonts w:cs="Times New Roman"/>
          <w:i/>
          <w:szCs w:val="24"/>
        </w:rPr>
        <w:t xml:space="preserve">major concern should be given to its management and disbursement to ensure stable growth in the sub-component (agriculture) of non-oil export in Nigeria. This can be achieved through </w:t>
      </w:r>
      <w:r w:rsidRPr="00C56A95">
        <w:rPr>
          <w:rFonts w:eastAsia="Times New Roman" w:cs="Times New Roman"/>
          <w:i/>
          <w:color w:val="000000"/>
          <w:szCs w:val="24"/>
          <w:lang w:eastAsia="ha-Latn-NG"/>
        </w:rPr>
        <w:t>adequate funding by</w:t>
      </w:r>
      <w:r w:rsidRPr="00C56A95">
        <w:rPr>
          <w:rFonts w:cs="Times New Roman"/>
          <w:i/>
          <w:szCs w:val="24"/>
        </w:rPr>
        <w:t xml:space="preserve"> the </w:t>
      </w:r>
      <w:r w:rsidRPr="00C56A95">
        <w:rPr>
          <w:rFonts w:eastAsia="Times New Roman" w:cs="Times New Roman"/>
          <w:i/>
          <w:color w:val="000000"/>
          <w:szCs w:val="24"/>
          <w:lang w:eastAsia="ha-Latn-NG"/>
        </w:rPr>
        <w:t>concerned</w:t>
      </w:r>
      <w:r w:rsidRPr="00C56A95">
        <w:rPr>
          <w:rFonts w:cs="Times New Roman"/>
          <w:i/>
          <w:szCs w:val="24"/>
        </w:rPr>
        <w:t xml:space="preserve"> </w:t>
      </w:r>
      <w:r w:rsidRPr="00C56A95">
        <w:rPr>
          <w:rFonts w:eastAsia="Times New Roman" w:cs="Times New Roman"/>
          <w:i/>
          <w:color w:val="000000"/>
          <w:szCs w:val="24"/>
          <w:lang w:eastAsia="ha-Latn-NG"/>
        </w:rPr>
        <w:t>authority.</w:t>
      </w:r>
      <w:r w:rsidRPr="00C56A95">
        <w:rPr>
          <w:rFonts w:cs="Times New Roman"/>
          <w:bCs/>
          <w:i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000"/>
      </w:tblPr>
      <w:tblGrid>
        <w:gridCol w:w="9180"/>
      </w:tblGrid>
      <w:tr w:rsidR="008A38FE" w:rsidTr="00F65EAB">
        <w:trPr>
          <w:trHeight w:val="100"/>
        </w:trPr>
        <w:tc>
          <w:tcPr>
            <w:tcW w:w="9315" w:type="dxa"/>
          </w:tcPr>
          <w:p w:rsidR="008A38FE" w:rsidRDefault="008A38FE" w:rsidP="00F65EAB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Cs/>
                <w:i/>
                <w:szCs w:val="24"/>
              </w:rPr>
            </w:pPr>
          </w:p>
        </w:tc>
      </w:tr>
    </w:tbl>
    <w:p w:rsidR="008A38FE" w:rsidRDefault="008A38FE" w:rsidP="008A38FE">
      <w:pPr>
        <w:pStyle w:val="Default"/>
        <w:rPr>
          <w:bCs/>
        </w:rPr>
      </w:pPr>
      <w:r w:rsidRPr="005E1C37">
        <w:rPr>
          <w:rFonts w:ascii="Times New Roman" w:hAnsi="Times New Roman" w:cs="Times New Roman"/>
          <w:b/>
        </w:rPr>
        <w:t>KEY WORDS</w:t>
      </w:r>
      <w:r w:rsidRPr="00FC7338">
        <w:rPr>
          <w:b/>
        </w:rPr>
        <w:t>:</w:t>
      </w:r>
      <w:r w:rsidRPr="00661B26">
        <w:rPr>
          <w:rFonts w:ascii="Times New Roman" w:hAnsi="Times New Roman" w:cs="Times New Roman"/>
          <w:b/>
        </w:rPr>
        <w:t xml:space="preserve"> </w:t>
      </w:r>
      <w:r w:rsidRPr="00661B26">
        <w:rPr>
          <w:rFonts w:ascii="Times New Roman" w:hAnsi="Times New Roman" w:cs="Times New Roman"/>
          <w:bCs/>
        </w:rPr>
        <w:t>Export incentives, Non-oil exports,</w:t>
      </w:r>
      <w:r w:rsidRPr="00661B26">
        <w:rPr>
          <w:rFonts w:ascii="Times New Roman" w:hAnsi="Times New Roman" w:cs="Times New Roman"/>
        </w:rPr>
        <w:t xml:space="preserve"> </w:t>
      </w:r>
      <w:r w:rsidRPr="00661B26">
        <w:rPr>
          <w:rFonts w:ascii="Times New Roman" w:hAnsi="Times New Roman" w:cs="Times New Roman"/>
          <w:bCs/>
        </w:rPr>
        <w:t>Causality</w:t>
      </w:r>
      <w:r w:rsidRPr="00661B26">
        <w:rPr>
          <w:rFonts w:ascii="Times New Roman" w:hAnsi="Times New Roman" w:cs="Times New Roman"/>
        </w:rPr>
        <w:t>,</w:t>
      </w:r>
      <w:r w:rsidRPr="00661B26">
        <w:rPr>
          <w:rFonts w:ascii="Times New Roman" w:hAnsi="Times New Roman" w:cs="Times New Roman"/>
          <w:bCs/>
        </w:rPr>
        <w:t xml:space="preserve"> </w:t>
      </w:r>
      <w:r w:rsidRPr="00661B26">
        <w:rPr>
          <w:rFonts w:ascii="Times New Roman" w:hAnsi="Times New Roman" w:cs="Times New Roman"/>
          <w:sz w:val="20"/>
          <w:szCs w:val="20"/>
        </w:rPr>
        <w:t>ARDL,</w:t>
      </w:r>
      <w:r w:rsidRPr="00661B26">
        <w:rPr>
          <w:rFonts w:ascii="Times New Roman" w:hAnsi="Times New Roman" w:cs="Times New Roman"/>
          <w:bCs/>
        </w:rPr>
        <w:t xml:space="preserve"> Nigeria</w:t>
      </w:r>
    </w:p>
    <w:p w:rsidR="008A38FE" w:rsidRPr="00661B26" w:rsidRDefault="008A38FE" w:rsidP="008A38FE">
      <w:pPr>
        <w:pStyle w:val="Default"/>
        <w:rPr>
          <w:rFonts w:ascii="Times New Roman" w:hAnsi="Times New Roman" w:cs="Times New Roman"/>
        </w:rPr>
      </w:pPr>
    </w:p>
    <w:p w:rsidR="00AE1107" w:rsidRDefault="00AE1107"/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A38FE"/>
    <w:rsid w:val="008A38FE"/>
    <w:rsid w:val="00AE1107"/>
    <w:rsid w:val="00B9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FE"/>
    <w:pPr>
      <w:spacing w:line="480" w:lineRule="auto"/>
      <w:jc w:val="both"/>
    </w:pPr>
    <w:rPr>
      <w:rFonts w:cstheme="minorBidi"/>
      <w:color w:val="auto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A3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2017-09-22T21:21:00Z</dcterms:created>
  <dcterms:modified xsi:type="dcterms:W3CDTF">2017-09-22T21:22:00Z</dcterms:modified>
</cp:coreProperties>
</file>