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5"/>
        <w:ind w:left="1044" w:right="907" w:firstLine="0"/>
        <w:jc w:val="center"/>
        <w:rPr>
          <w:sz w:val="50"/>
        </w:rPr>
      </w:pPr>
      <w:r>
        <w:rPr>
          <w:w w:val="105"/>
          <w:sz w:val="50"/>
        </w:rPr>
        <w:t>Journal of Economics Library</w:t>
      </w:r>
    </w:p>
    <w:p>
      <w:pPr>
        <w:spacing w:before="8" w:line="228" w:lineRule="exact"/>
        <w:ind w:left="1043" w:right="907" w:firstLine="0"/>
        <w:jc w:val="center"/>
        <w:rPr>
          <w:sz w:val="20"/>
        </w:rPr>
      </w:pPr>
      <w:r>
        <w:fldChar w:fldCharType="begin"/>
      </w:r>
      <w:r>
        <w:instrText xml:space="preserve"> HYPERLINK "http://www.kspjournals.org/" \h </w:instrText>
      </w:r>
      <w:r>
        <w:fldChar w:fldCharType="separate"/>
      </w:r>
      <w:r>
        <w:rPr>
          <w:w w:val="105"/>
          <w:sz w:val="20"/>
        </w:rPr>
        <w:t>www.kspjournals.org</w:t>
      </w:r>
      <w:r>
        <w:rPr>
          <w:w w:val="105"/>
          <w:sz w:val="20"/>
        </w:rPr>
        <w:fldChar w:fldCharType="end"/>
      </w:r>
    </w:p>
    <w:p>
      <w:pPr>
        <w:spacing w:before="0" w:line="240" w:lineRule="auto"/>
        <w:ind w:left="1051" w:right="907" w:firstLine="0"/>
        <w:jc w:val="center"/>
        <w:rPr>
          <w:rFonts w:ascii="Arial"/>
          <w:b/>
          <w:sz w:val="36"/>
        </w:rPr>
      </w:pPr>
      <w:r>
        <w:rPr>
          <w:rFonts w:ascii="Arial"/>
          <w:b/>
          <w:sz w:val="36"/>
        </w:rPr>
        <w:t>Compliance with Ethical and Scientific Principle [#08]</w:t>
      </w:r>
    </w:p>
    <w:p>
      <w:pPr>
        <w:pStyle w:val="2"/>
        <w:spacing w:after="5" w:line="251" w:lineRule="exact"/>
        <w:ind w:left="871" w:firstLine="0"/>
      </w:pPr>
      <w:r>
        <w:t>Dear Editor,</w:t>
      </w:r>
    </w:p>
    <w:tbl>
      <w:tblPr>
        <w:tblStyle w:val="4"/>
        <w:tblW w:w="0" w:type="auto"/>
        <w:tblInd w:w="5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55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985" w:type="dxa"/>
          </w:tcPr>
          <w:p>
            <w:pPr>
              <w:pStyle w:val="7"/>
              <w:spacing w:line="234" w:lineRule="exact"/>
              <w:ind w:left="107"/>
              <w:rPr>
                <w:sz w:val="22"/>
              </w:rPr>
            </w:pPr>
            <w:r>
              <w:rPr>
                <w:sz w:val="22"/>
              </w:rPr>
              <w:t>Author/s:</w:t>
            </w:r>
          </w:p>
        </w:tc>
        <w:tc>
          <w:tcPr>
            <w:tcW w:w="5527" w:type="dxa"/>
          </w:tcPr>
          <w:p>
            <w:pPr>
              <w:pStyle w:val="7"/>
              <w:rPr>
                <w:rFonts w:hint="default"/>
                <w:sz w:val="18"/>
                <w:lang w:val="en-GB"/>
              </w:rPr>
            </w:pPr>
            <w:r>
              <w:rPr>
                <w:rFonts w:hint="default"/>
                <w:sz w:val="18"/>
                <w:lang w:val="en-GB"/>
              </w:rPr>
              <w:t>Adesete Ahmed Adefemi, Bankole Fatimah Abiodun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985" w:type="dxa"/>
          </w:tcPr>
          <w:p>
            <w:pPr>
              <w:pStyle w:val="7"/>
              <w:spacing w:line="234" w:lineRule="exact"/>
              <w:ind w:left="107"/>
              <w:rPr>
                <w:sz w:val="22"/>
              </w:rPr>
            </w:pPr>
            <w:r>
              <w:rPr>
                <w:sz w:val="22"/>
              </w:rPr>
              <w:t>Title of the article</w:t>
            </w:r>
          </w:p>
        </w:tc>
        <w:tc>
          <w:tcPr>
            <w:tcW w:w="5527" w:type="dxa"/>
          </w:tcPr>
          <w:p>
            <w:pPr>
              <w:pStyle w:val="7"/>
              <w:rPr>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512" w:type="dxa"/>
            <w:gridSpan w:val="2"/>
          </w:tcPr>
          <w:p>
            <w:pPr>
              <w:pStyle w:val="7"/>
              <w:rPr>
                <w:sz w:val="22"/>
                <w:lang w:val="en-GB"/>
              </w:rPr>
            </w:pPr>
            <w:r>
              <w:rPr>
                <w:sz w:val="22"/>
                <w:lang w:val="en-GB"/>
              </w:rPr>
              <w:t>Oil Price Shock And Macroecomomic Aggregates: Empirical Evidence From Nigeria Using The Structural Vector Autogregressive (S</w:t>
            </w:r>
            <w:r>
              <w:rPr>
                <w:rFonts w:hint="default"/>
                <w:sz w:val="22"/>
                <w:lang w:val="en-GB"/>
              </w:rPr>
              <w:t>VAR</w:t>
            </w:r>
            <w:r>
              <w:rPr>
                <w:sz w:val="22"/>
                <w:lang w:val="en-GB"/>
              </w:rPr>
              <w:t>) Approach</w:t>
            </w:r>
          </w:p>
          <w:p>
            <w:pPr>
              <w:pStyle w:val="7"/>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985" w:type="dxa"/>
          </w:tcPr>
          <w:p>
            <w:pPr>
              <w:pStyle w:val="7"/>
              <w:spacing w:line="234" w:lineRule="exact"/>
              <w:ind w:left="107"/>
              <w:rPr>
                <w:sz w:val="22"/>
              </w:rPr>
            </w:pPr>
            <w:r>
              <w:rPr>
                <w:sz w:val="22"/>
              </w:rPr>
              <w:t>Address</w:t>
            </w:r>
          </w:p>
        </w:tc>
        <w:tc>
          <w:tcPr>
            <w:tcW w:w="5527" w:type="dxa"/>
            <w:vAlign w:val="top"/>
          </w:tcPr>
          <w:p>
            <w:pPr>
              <w:pStyle w:val="7"/>
              <w:ind w:left="0" w:leftChars="0" w:right="0" w:rightChars="0"/>
              <w:rPr>
                <w:sz w:val="18"/>
              </w:rPr>
            </w:pPr>
            <w:r>
              <w:rPr>
                <w:rFonts w:hint="default"/>
                <w:sz w:val="18"/>
                <w:lang w:val="en-GB"/>
              </w:rPr>
              <w:t>University of Lagos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985" w:type="dxa"/>
          </w:tcPr>
          <w:p>
            <w:pPr>
              <w:pStyle w:val="7"/>
              <w:spacing w:line="234" w:lineRule="exact"/>
              <w:ind w:left="107"/>
              <w:rPr>
                <w:sz w:val="22"/>
              </w:rPr>
            </w:pPr>
            <w:r>
              <w:rPr>
                <w:sz w:val="22"/>
              </w:rPr>
              <w:t>Email</w:t>
            </w:r>
          </w:p>
        </w:tc>
        <w:tc>
          <w:tcPr>
            <w:tcW w:w="5527" w:type="dxa"/>
            <w:vAlign w:val="top"/>
          </w:tcPr>
          <w:p>
            <w:pPr>
              <w:pStyle w:val="7"/>
              <w:ind w:left="0" w:leftChars="0" w:right="0" w:rightChars="0"/>
              <w:rPr>
                <w:sz w:val="18"/>
              </w:rPr>
            </w:pPr>
            <w:r>
              <w:rPr>
                <w:rFonts w:hint="default"/>
                <w:sz w:val="18"/>
                <w:lang w:val="en-GB"/>
              </w:rPr>
              <w:t>adeseteahmed@gmail.com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985" w:type="dxa"/>
          </w:tcPr>
          <w:p>
            <w:pPr>
              <w:pStyle w:val="7"/>
              <w:spacing w:line="232" w:lineRule="exact"/>
              <w:ind w:left="107"/>
              <w:rPr>
                <w:sz w:val="22"/>
              </w:rPr>
            </w:pPr>
            <w:r>
              <w:rPr>
                <w:sz w:val="22"/>
              </w:rPr>
              <w:t>Tel.</w:t>
            </w:r>
          </w:p>
        </w:tc>
        <w:tc>
          <w:tcPr>
            <w:tcW w:w="5527" w:type="dxa"/>
            <w:vAlign w:val="top"/>
          </w:tcPr>
          <w:p>
            <w:pPr>
              <w:pStyle w:val="7"/>
              <w:ind w:left="0" w:leftChars="0" w:right="0" w:rightChars="0"/>
              <w:rPr>
                <w:sz w:val="18"/>
              </w:rPr>
            </w:pPr>
            <w:r>
              <w:rPr>
                <w:rFonts w:hint="default"/>
                <w:sz w:val="18"/>
                <w:lang w:val="en-GB"/>
              </w:rPr>
              <w:t>07038855631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985" w:type="dxa"/>
          </w:tcPr>
          <w:p>
            <w:pPr>
              <w:pStyle w:val="7"/>
              <w:spacing w:line="234" w:lineRule="exact"/>
              <w:ind w:left="107"/>
              <w:rPr>
                <w:sz w:val="22"/>
              </w:rPr>
            </w:pPr>
            <w:r>
              <w:rPr>
                <w:sz w:val="22"/>
              </w:rPr>
              <w:t>Country</w:t>
            </w:r>
          </w:p>
        </w:tc>
        <w:tc>
          <w:tcPr>
            <w:tcW w:w="5527" w:type="dxa"/>
            <w:vAlign w:val="top"/>
          </w:tcPr>
          <w:p>
            <w:pPr>
              <w:pStyle w:val="7"/>
              <w:ind w:left="0" w:leftChars="0" w:right="0" w:rightChars="0"/>
              <w:rPr>
                <w:sz w:val="18"/>
              </w:rPr>
            </w:pPr>
            <w:r>
              <w:rPr>
                <w:rFonts w:hint="default"/>
                <w:sz w:val="18"/>
                <w:lang w:val="en-GB"/>
              </w:rPr>
              <w:t>Nigeria</w:t>
            </w:r>
          </w:p>
        </w:tc>
      </w:tr>
    </w:tbl>
    <w:p>
      <w:pPr>
        <w:pStyle w:val="2"/>
        <w:spacing w:before="4"/>
        <w:ind w:left="0" w:firstLine="0"/>
        <w:rPr>
          <w:sz w:val="21"/>
        </w:rPr>
      </w:pPr>
    </w:p>
    <w:p>
      <w:pPr>
        <w:pStyle w:val="2"/>
        <w:ind w:left="588" w:right="439" w:firstLine="283"/>
        <w:jc w:val="both"/>
      </w:pPr>
      <w:r>
        <w:t>The article given information about has been properly prepared according to universal ethical scientific rules. Findings, opinions and suggestions have been supported by bibliography; there is no citation which has been taken from any sources that has not been written in the bibliography. All citations which have been written in the bibliography have been properly taken according to universal ethical scientific rules. From the time of choosing subject of the article to the end of writing it, all scientific process has been conducted by me (excluding of people who I appreciated (if there are) and has been written for their supports). This article has not been prepared from someone’s studies or labor/opinions.</w:t>
      </w:r>
    </w:p>
    <w:p>
      <w:pPr>
        <w:pStyle w:val="2"/>
        <w:ind w:left="588" w:right="440" w:firstLine="283"/>
        <w:jc w:val="both"/>
      </w:pPr>
      <w:r>
        <w:t>People who have written the article as the authors, have been in an order according to their contribution, and it is out of question that writing name of people who have no labor/contribution to the article. Data which have been used in article, have been provided from most reliable resources. This article has not included data and results from any other articles which have been published before (without any citation). And it is not a section of a study.</w:t>
      </w:r>
    </w:p>
    <w:p>
      <w:pPr>
        <w:pStyle w:val="2"/>
        <w:ind w:left="588" w:right="442" w:firstLine="283"/>
        <w:jc w:val="both"/>
      </w:pPr>
      <w:r>
        <w:t>In conclusion, I declare and undertake below points about the article which has been given information about;</w:t>
      </w:r>
    </w:p>
    <w:p>
      <w:pPr>
        <w:pStyle w:val="6"/>
        <w:numPr>
          <w:ilvl w:val="0"/>
          <w:numId w:val="1"/>
        </w:numPr>
        <w:tabs>
          <w:tab w:val="left" w:pos="1309"/>
        </w:tabs>
        <w:spacing w:before="0" w:after="0" w:line="240" w:lineRule="auto"/>
        <w:ind w:left="1308" w:right="0" w:hanging="361"/>
        <w:jc w:val="left"/>
        <w:rPr>
          <w:sz w:val="22"/>
        </w:rPr>
      </w:pPr>
      <w:r>
        <w:rPr>
          <w:sz w:val="22"/>
        </w:rPr>
        <w:t>There is no violation of right about another</w:t>
      </w:r>
      <w:r>
        <w:rPr>
          <w:spacing w:val="-6"/>
          <w:sz w:val="22"/>
        </w:rPr>
        <w:t xml:space="preserve"> </w:t>
      </w:r>
      <w:r>
        <w:rPr>
          <w:sz w:val="22"/>
        </w:rPr>
        <w:t>author.</w:t>
      </w:r>
    </w:p>
    <w:p>
      <w:pPr>
        <w:pStyle w:val="6"/>
        <w:numPr>
          <w:ilvl w:val="0"/>
          <w:numId w:val="1"/>
        </w:numPr>
        <w:tabs>
          <w:tab w:val="left" w:pos="1309"/>
        </w:tabs>
        <w:spacing w:before="1" w:after="0" w:line="252" w:lineRule="exact"/>
        <w:ind w:left="1308" w:right="0" w:hanging="361"/>
        <w:jc w:val="left"/>
        <w:rPr>
          <w:sz w:val="22"/>
        </w:rPr>
      </w:pPr>
      <w:r>
        <w:rPr>
          <w:sz w:val="22"/>
        </w:rPr>
        <w:t>There is no</w:t>
      </w:r>
      <w:r>
        <w:rPr>
          <w:spacing w:val="-9"/>
          <w:sz w:val="22"/>
        </w:rPr>
        <w:t xml:space="preserve"> </w:t>
      </w:r>
      <w:r>
        <w:rPr>
          <w:sz w:val="22"/>
        </w:rPr>
        <w:t>plagiarism.</w:t>
      </w:r>
    </w:p>
    <w:p>
      <w:pPr>
        <w:pStyle w:val="6"/>
        <w:numPr>
          <w:ilvl w:val="0"/>
          <w:numId w:val="1"/>
        </w:numPr>
        <w:tabs>
          <w:tab w:val="left" w:pos="1309"/>
        </w:tabs>
        <w:spacing w:before="0" w:after="0" w:line="252" w:lineRule="exact"/>
        <w:ind w:left="1308" w:right="0" w:hanging="361"/>
        <w:jc w:val="left"/>
        <w:rPr>
          <w:sz w:val="22"/>
        </w:rPr>
      </w:pPr>
      <w:r>
        <w:rPr>
          <w:sz w:val="22"/>
        </w:rPr>
        <w:t>There is no</w:t>
      </w:r>
      <w:r>
        <w:rPr>
          <w:spacing w:val="-8"/>
          <w:sz w:val="22"/>
        </w:rPr>
        <w:t xml:space="preserve"> </w:t>
      </w:r>
      <w:r>
        <w:rPr>
          <w:sz w:val="22"/>
        </w:rPr>
        <w:t>fabrication.</w:t>
      </w:r>
    </w:p>
    <w:p>
      <w:pPr>
        <w:pStyle w:val="6"/>
        <w:numPr>
          <w:ilvl w:val="0"/>
          <w:numId w:val="1"/>
        </w:numPr>
        <w:tabs>
          <w:tab w:val="left" w:pos="1309"/>
        </w:tabs>
        <w:spacing w:before="0" w:after="0" w:line="252" w:lineRule="exact"/>
        <w:ind w:left="1308" w:right="0" w:hanging="361"/>
        <w:jc w:val="left"/>
        <w:rPr>
          <w:sz w:val="22"/>
        </w:rPr>
      </w:pPr>
      <w:r>
        <w:rPr>
          <w:sz w:val="22"/>
        </w:rPr>
        <w:t>There is no duplication of</w:t>
      </w:r>
      <w:r>
        <w:rPr>
          <w:spacing w:val="-2"/>
          <w:sz w:val="22"/>
        </w:rPr>
        <w:t xml:space="preserve"> </w:t>
      </w:r>
      <w:r>
        <w:rPr>
          <w:sz w:val="22"/>
        </w:rPr>
        <w:t>publishing.</w:t>
      </w:r>
    </w:p>
    <w:p>
      <w:pPr>
        <w:pStyle w:val="6"/>
        <w:numPr>
          <w:ilvl w:val="0"/>
          <w:numId w:val="1"/>
        </w:numPr>
        <w:tabs>
          <w:tab w:val="left" w:pos="1309"/>
        </w:tabs>
        <w:spacing w:before="1" w:after="0" w:line="252" w:lineRule="exact"/>
        <w:ind w:left="1308" w:right="0" w:hanging="361"/>
        <w:jc w:val="left"/>
        <w:rPr>
          <w:sz w:val="22"/>
        </w:rPr>
      </w:pPr>
      <w:r>
        <w:rPr>
          <w:sz w:val="22"/>
        </w:rPr>
        <w:t>There is no salamisation of another</w:t>
      </w:r>
      <w:r>
        <w:rPr>
          <w:spacing w:val="-10"/>
          <w:sz w:val="22"/>
        </w:rPr>
        <w:t xml:space="preserve"> </w:t>
      </w:r>
      <w:r>
        <w:rPr>
          <w:sz w:val="22"/>
        </w:rPr>
        <w:t>study.</w:t>
      </w:r>
    </w:p>
    <w:p>
      <w:pPr>
        <w:pStyle w:val="6"/>
        <w:numPr>
          <w:ilvl w:val="0"/>
          <w:numId w:val="1"/>
        </w:numPr>
        <w:tabs>
          <w:tab w:val="left" w:pos="1307"/>
          <w:tab w:val="left" w:pos="1309"/>
        </w:tabs>
        <w:spacing w:before="0" w:after="0" w:line="252" w:lineRule="exact"/>
        <w:ind w:left="1308" w:right="0" w:hanging="361"/>
        <w:jc w:val="left"/>
        <w:rPr>
          <w:sz w:val="22"/>
        </w:rPr>
      </w:pPr>
      <w:r>
        <w:rPr>
          <w:sz w:val="22"/>
        </w:rPr>
        <w:t>Resources have been chosen</w:t>
      </w:r>
      <w:r>
        <w:rPr>
          <w:spacing w:val="-4"/>
          <w:sz w:val="22"/>
        </w:rPr>
        <w:t xml:space="preserve"> </w:t>
      </w:r>
      <w:r>
        <w:rPr>
          <w:sz w:val="22"/>
        </w:rPr>
        <w:t>objectively.</w:t>
      </w:r>
    </w:p>
    <w:p>
      <w:pPr>
        <w:pStyle w:val="6"/>
        <w:numPr>
          <w:ilvl w:val="0"/>
          <w:numId w:val="1"/>
        </w:numPr>
        <w:tabs>
          <w:tab w:val="left" w:pos="1308"/>
        </w:tabs>
        <w:spacing w:before="1" w:after="0" w:line="240" w:lineRule="auto"/>
        <w:ind w:left="1307" w:right="442" w:hanging="360"/>
        <w:jc w:val="left"/>
        <w:rPr>
          <w:sz w:val="22"/>
        </w:rPr>
      </w:pPr>
      <w:r>
        <w:rPr>
          <w:sz w:val="22"/>
        </w:rPr>
        <w:t>Findings and results do not include anything that is for someone’s conflict/relations</w:t>
      </w:r>
      <w:r>
        <w:rPr>
          <w:spacing w:val="-1"/>
          <w:sz w:val="22"/>
        </w:rPr>
        <w:t xml:space="preserve"> </w:t>
      </w:r>
      <w:r>
        <w:rPr>
          <w:sz w:val="22"/>
        </w:rPr>
        <w:t>interest.</w:t>
      </w:r>
    </w:p>
    <w:p>
      <w:pPr>
        <w:pStyle w:val="2"/>
        <w:spacing w:before="11"/>
        <w:ind w:left="0" w:firstLine="0"/>
        <w:rPr>
          <w:sz w:val="21"/>
        </w:rPr>
      </w:pPr>
    </w:p>
    <w:p>
      <w:pPr>
        <w:pStyle w:val="2"/>
        <w:spacing w:after="7"/>
        <w:ind w:left="871" w:firstLine="0"/>
      </w:pPr>
      <w:r>
        <w:t>Author’s (or Corresponding Author) Name :</w:t>
      </w:r>
    </w:p>
    <w:tbl>
      <w:tblPr>
        <w:tblStyle w:val="4"/>
        <w:tblW w:w="0" w:type="auto"/>
        <w:tblInd w:w="5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596" w:type="dxa"/>
          </w:tcPr>
          <w:p>
            <w:pPr>
              <w:pStyle w:val="7"/>
              <w:spacing w:line="247" w:lineRule="exact"/>
              <w:ind w:left="107"/>
              <w:rPr>
                <w:sz w:val="22"/>
              </w:rPr>
            </w:pPr>
            <w:r>
              <w:rPr>
                <w:sz w:val="22"/>
              </w:rPr>
              <w:t>Full Name</w:t>
            </w:r>
          </w:p>
        </w:tc>
        <w:tc>
          <w:tcPr>
            <w:tcW w:w="5882" w:type="dxa"/>
          </w:tcPr>
          <w:p>
            <w:pPr>
              <w:pStyle w:val="7"/>
              <w:rPr>
                <w:rFonts w:hint="default"/>
                <w:sz w:val="22"/>
                <w:lang w:val="en-GB"/>
              </w:rPr>
            </w:pPr>
            <w:r>
              <w:rPr>
                <w:rFonts w:hint="default"/>
                <w:sz w:val="22"/>
                <w:lang w:val="en-GB"/>
              </w:rPr>
              <w:t>Adesete Ahmed Adefemi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596" w:type="dxa"/>
          </w:tcPr>
          <w:p>
            <w:pPr>
              <w:pStyle w:val="7"/>
              <w:spacing w:line="247" w:lineRule="exact"/>
              <w:ind w:left="107"/>
              <w:rPr>
                <w:sz w:val="22"/>
              </w:rPr>
            </w:pPr>
            <w:r>
              <w:rPr>
                <w:sz w:val="22"/>
              </w:rPr>
              <w:t>Signature</w:t>
            </w:r>
          </w:p>
        </w:tc>
        <w:tc>
          <w:tcPr>
            <w:tcW w:w="5882" w:type="dxa"/>
            <w:vAlign w:val="top"/>
          </w:tcPr>
          <w:p>
            <w:pPr>
              <w:pStyle w:val="7"/>
              <w:ind w:left="0" w:leftChars="0" w:right="0" w:rightChars="0"/>
              <w:rPr>
                <w:sz w:val="22"/>
              </w:rPr>
            </w:pPr>
            <w:r>
              <w:rPr>
                <w:rFonts w:hint="default"/>
                <w:sz w:val="22"/>
                <w:lang w:val="en-GB"/>
              </w:rPr>
              <w:drawing>
                <wp:inline distT="0" distB="0" distL="114300" distR="114300">
                  <wp:extent cx="777240" cy="511175"/>
                  <wp:effectExtent l="0" t="0" r="3810" b="3175"/>
                  <wp:docPr id="2"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pic:cNvPicPr>
                            <a:picLocks noChangeAspect="1"/>
                          </pic:cNvPicPr>
                        </pic:nvPicPr>
                        <pic:blipFill>
                          <a:blip r:embed="rId4"/>
                          <a:stretch>
                            <a:fillRect/>
                          </a:stretch>
                        </pic:blipFill>
                        <pic:spPr>
                          <a:xfrm>
                            <a:off x="0" y="0"/>
                            <a:ext cx="777240" cy="511175"/>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596" w:type="dxa"/>
          </w:tcPr>
          <w:p>
            <w:pPr>
              <w:pStyle w:val="7"/>
              <w:spacing w:line="247" w:lineRule="exact"/>
              <w:ind w:left="107"/>
              <w:rPr>
                <w:sz w:val="22"/>
              </w:rPr>
            </w:pPr>
            <w:r>
              <w:rPr>
                <w:sz w:val="22"/>
              </w:rPr>
              <w:t>Date</w:t>
            </w:r>
          </w:p>
        </w:tc>
        <w:tc>
          <w:tcPr>
            <w:tcW w:w="5882" w:type="dxa"/>
            <w:vAlign w:val="top"/>
          </w:tcPr>
          <w:p>
            <w:pPr>
              <w:pStyle w:val="7"/>
              <w:ind w:left="0" w:leftChars="0" w:right="0" w:rightChars="0"/>
              <w:rPr>
                <w:sz w:val="22"/>
              </w:rPr>
            </w:pPr>
            <w:r>
              <w:rPr>
                <w:rFonts w:hint="default"/>
                <w:sz w:val="22"/>
                <w:lang w:val="en-GB"/>
              </w:rPr>
              <w:t>12/06/2020</w:t>
            </w:r>
            <w:bookmarkStart w:id="0" w:name="_GoBack"/>
            <w:bookmarkEnd w:id="0"/>
          </w:p>
        </w:tc>
      </w:tr>
    </w:tbl>
    <w:p/>
    <w:sectPr>
      <w:type w:val="continuous"/>
      <w:pgSz w:w="11910" w:h="16840"/>
      <w:pgMar w:top="980" w:right="168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lowerLetter"/>
      <w:lvlText w:val="%1)"/>
      <w:lvlJc w:val="left"/>
      <w:pPr>
        <w:ind w:left="1308" w:hanging="361"/>
        <w:jc w:val="left"/>
      </w:pPr>
      <w:rPr>
        <w:rFonts w:hint="default" w:ascii="Times New Roman" w:hAnsi="Times New Roman" w:eastAsia="Times New Roman" w:cs="Times New Roman"/>
        <w:w w:val="100"/>
        <w:sz w:val="22"/>
        <w:szCs w:val="22"/>
        <w:lang w:val="en-US" w:eastAsia="en-US" w:bidi="en-US"/>
      </w:rPr>
    </w:lvl>
    <w:lvl w:ilvl="1" w:tentative="0">
      <w:start w:val="0"/>
      <w:numFmt w:val="bullet"/>
      <w:lvlText w:val="•"/>
      <w:lvlJc w:val="left"/>
      <w:pPr>
        <w:ind w:left="2024" w:hanging="361"/>
      </w:pPr>
      <w:rPr>
        <w:rFonts w:hint="default"/>
        <w:lang w:val="en-US" w:eastAsia="en-US" w:bidi="en-US"/>
      </w:rPr>
    </w:lvl>
    <w:lvl w:ilvl="2" w:tentative="0">
      <w:start w:val="0"/>
      <w:numFmt w:val="bullet"/>
      <w:lvlText w:val="•"/>
      <w:lvlJc w:val="left"/>
      <w:pPr>
        <w:ind w:left="2749" w:hanging="361"/>
      </w:pPr>
      <w:rPr>
        <w:rFonts w:hint="default"/>
        <w:lang w:val="en-US" w:eastAsia="en-US" w:bidi="en-US"/>
      </w:rPr>
    </w:lvl>
    <w:lvl w:ilvl="3" w:tentative="0">
      <w:start w:val="0"/>
      <w:numFmt w:val="bullet"/>
      <w:lvlText w:val="•"/>
      <w:lvlJc w:val="left"/>
      <w:pPr>
        <w:ind w:left="3473" w:hanging="361"/>
      </w:pPr>
      <w:rPr>
        <w:rFonts w:hint="default"/>
        <w:lang w:val="en-US" w:eastAsia="en-US" w:bidi="en-US"/>
      </w:rPr>
    </w:lvl>
    <w:lvl w:ilvl="4" w:tentative="0">
      <w:start w:val="0"/>
      <w:numFmt w:val="bullet"/>
      <w:lvlText w:val="•"/>
      <w:lvlJc w:val="left"/>
      <w:pPr>
        <w:ind w:left="4198" w:hanging="361"/>
      </w:pPr>
      <w:rPr>
        <w:rFonts w:hint="default"/>
        <w:lang w:val="en-US" w:eastAsia="en-US" w:bidi="en-US"/>
      </w:rPr>
    </w:lvl>
    <w:lvl w:ilvl="5" w:tentative="0">
      <w:start w:val="0"/>
      <w:numFmt w:val="bullet"/>
      <w:lvlText w:val="•"/>
      <w:lvlJc w:val="left"/>
      <w:pPr>
        <w:ind w:left="4923" w:hanging="361"/>
      </w:pPr>
      <w:rPr>
        <w:rFonts w:hint="default"/>
        <w:lang w:val="en-US" w:eastAsia="en-US" w:bidi="en-US"/>
      </w:rPr>
    </w:lvl>
    <w:lvl w:ilvl="6" w:tentative="0">
      <w:start w:val="0"/>
      <w:numFmt w:val="bullet"/>
      <w:lvlText w:val="•"/>
      <w:lvlJc w:val="left"/>
      <w:pPr>
        <w:ind w:left="5647" w:hanging="361"/>
      </w:pPr>
      <w:rPr>
        <w:rFonts w:hint="default"/>
        <w:lang w:val="en-US" w:eastAsia="en-US" w:bidi="en-US"/>
      </w:rPr>
    </w:lvl>
    <w:lvl w:ilvl="7" w:tentative="0">
      <w:start w:val="0"/>
      <w:numFmt w:val="bullet"/>
      <w:lvlText w:val="•"/>
      <w:lvlJc w:val="left"/>
      <w:pPr>
        <w:ind w:left="6372" w:hanging="361"/>
      </w:pPr>
      <w:rPr>
        <w:rFonts w:hint="default"/>
        <w:lang w:val="en-US" w:eastAsia="en-US" w:bidi="en-US"/>
      </w:rPr>
    </w:lvl>
    <w:lvl w:ilvl="8" w:tentative="0">
      <w:start w:val="0"/>
      <w:numFmt w:val="bullet"/>
      <w:lvlText w:val="•"/>
      <w:lvlJc w:val="left"/>
      <w:pPr>
        <w:ind w:left="7097"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000000"/>
    <w:rsid w:val="042C6D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en-US"/>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308" w:hanging="361"/>
    </w:pPr>
    <w:rPr>
      <w:rFonts w:ascii="Times New Roman" w:hAnsi="Times New Roman" w:eastAsia="Times New Roman" w:cs="Times New Roman"/>
      <w:sz w:val="22"/>
      <w:szCs w:val="22"/>
      <w:lang w:val="en-US" w:eastAsia="en-US" w:bidi="en-US"/>
    </w:rPr>
  </w:style>
  <w:style w:type="table" w:customStyle="1" w:styleId="5">
    <w:name w:val="Table Normal1"/>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line="252" w:lineRule="exact"/>
      <w:ind w:left="1308" w:hanging="361"/>
    </w:pPr>
    <w:rPr>
      <w:rFonts w:ascii="Times New Roman" w:hAnsi="Times New Roman" w:eastAsia="Times New Roman" w:cs="Times New Roman"/>
      <w:lang w:val="en-US" w:eastAsia="en-US" w:bidi="en-US"/>
    </w:rPr>
  </w:style>
  <w:style w:type="paragraph" w:customStyle="1" w:styleId="7">
    <w:name w:val="Table Paragraph"/>
    <w:basedOn w:val="1"/>
    <w:qFormat/>
    <w:uiPriority w:val="1"/>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Office_11.2.0.9396_F1E327BC-269C-435d-A152-05C5408002CA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2020-06-12T16:06:00Z</dcterms:created>
  <dc:creator>Bilal KARGI</dc:creator>
  <cp:lastModifiedBy>ADESETE AHMED</cp:lastModifiedBy>
  <dcterms:modified xsi:type="dcterms:W3CDTF">2020-06-12T16:07:33Z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2015-03-20T00:00:00Z</vt:filetime>
  </property>
  <property fmtid="{D5CDD505-2E9C-101B-9397-08002B2CF9AE}" pid="3" name="Creator">
    <vt:lpwstr>Word için Acrobat PDFMaker 11</vt:lpwstr>
  </property>
  <property fmtid="{D5CDD505-2E9C-101B-9397-08002B2CF9AE}" pid="4" name="LastSaved">
    <vt:filetime>2020-06-12T00:00:00Z</vt:filetime>
  </property>
  <property fmtid="{D5CDD505-2E9C-101B-9397-08002B2CF9AE}" pid="5" name="KSOProductBuildVer">
    <vt:lpwstr>2057-11.2.0.9396</vt:lpwstr>
  </property>
</Properties>
</file>