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FE604" w14:textId="77777777" w:rsidR="00381A6C" w:rsidRPr="004C5340" w:rsidRDefault="00381A6C" w:rsidP="00381A6C">
      <w:pPr>
        <w:widowControl w:val="0"/>
        <w:tabs>
          <w:tab w:val="left" w:pos="8222"/>
        </w:tabs>
        <w:autoSpaceDE w:val="0"/>
        <w:autoSpaceDN w:val="0"/>
        <w:ind w:right="-64"/>
        <w:jc w:val="center"/>
        <w:rPr>
          <w:rFonts w:ascii="Times New Roman" w:eastAsia="Batang" w:hAnsi="Times New Roman" w:cs="Times New Roman"/>
          <w:b/>
          <w:color w:val="000000" w:themeColor="text1"/>
          <w:kern w:val="2"/>
          <w:sz w:val="32"/>
          <w:szCs w:val="32"/>
        </w:rPr>
      </w:pPr>
      <w:r w:rsidRPr="004C5340">
        <w:rPr>
          <w:rFonts w:ascii="Times New Roman" w:eastAsia="Batang" w:hAnsi="Times New Roman" w:cs="Times New Roman"/>
          <w:b/>
          <w:color w:val="000000" w:themeColor="text1"/>
          <w:kern w:val="2"/>
          <w:sz w:val="32"/>
          <w:szCs w:val="32"/>
        </w:rPr>
        <w:t xml:space="preserve">Transformation towards overseas-oriented expansion: the evolution </w:t>
      </w:r>
      <w:r w:rsidRPr="004C5340">
        <w:rPr>
          <w:rFonts w:ascii="Times New Roman" w:eastAsia="Dotum" w:hAnsi="Times New Roman" w:cs="Times New Roman"/>
          <w:b/>
          <w:color w:val="000000" w:themeColor="text1"/>
          <w:sz w:val="32"/>
          <w:szCs w:val="32"/>
          <w:shd w:val="clear" w:color="auto" w:fill="FFFFFF"/>
        </w:rPr>
        <w:t>of Hyundai Motor Group</w:t>
      </w:r>
      <w:r w:rsidRPr="004C5340">
        <w:rPr>
          <w:rFonts w:ascii="Times New Roman" w:eastAsia="Batang" w:hAnsi="Times New Roman" w:cs="Times New Roman"/>
          <w:b/>
          <w:color w:val="000000" w:themeColor="text1"/>
          <w:kern w:val="2"/>
          <w:sz w:val="32"/>
          <w:szCs w:val="32"/>
        </w:rPr>
        <w:t>’s</w:t>
      </w:r>
      <w:r w:rsidRPr="004C5340">
        <w:rPr>
          <w:rFonts w:ascii="Times New Roman" w:eastAsia="Dotum" w:hAnsi="Times New Roman" w:cs="Times New Roman"/>
          <w:b/>
          <w:color w:val="000000" w:themeColor="text1"/>
          <w:sz w:val="32"/>
          <w:szCs w:val="32"/>
          <w:shd w:val="clear" w:color="auto" w:fill="FFFFFF"/>
        </w:rPr>
        <w:t xml:space="preserve"> production structure</w:t>
      </w:r>
    </w:p>
    <w:p w14:paraId="61982BC7" w14:textId="77777777" w:rsidR="00755BDC" w:rsidRDefault="00755BDC" w:rsidP="00755BDC">
      <w:pPr>
        <w:jc w:val="center"/>
        <w:rPr>
          <w:rFonts w:ascii="Times New Roman" w:eastAsia="HYGothic-Extra" w:hAnsi="Times New Roman" w:cs="Times New Roman"/>
          <w:sz w:val="22"/>
          <w:szCs w:val="22"/>
          <w:lang w:val="en-GB"/>
        </w:rPr>
      </w:pPr>
      <w:r>
        <w:rPr>
          <w:rFonts w:ascii="Times New Roman" w:eastAsia="HYGothic-Extra" w:hAnsi="Times New Roman" w:cs="Times New Roman"/>
          <w:sz w:val="22"/>
          <w:szCs w:val="22"/>
          <w:lang w:val="en-GB"/>
        </w:rPr>
        <w:t>WooJin Kim</w:t>
      </w:r>
    </w:p>
    <w:p w14:paraId="25D459AC" w14:textId="77777777" w:rsidR="00755BDC" w:rsidRDefault="00755BDC" w:rsidP="00755BDC">
      <w:pPr>
        <w:rPr>
          <w:rFonts w:ascii="Times New Roman" w:eastAsia="HYGothic-Extra" w:hAnsi="Times New Roman" w:cs="Times New Roman"/>
          <w:sz w:val="22"/>
          <w:szCs w:val="22"/>
          <w:lang w:val="en-GB"/>
        </w:rPr>
      </w:pPr>
    </w:p>
    <w:p w14:paraId="5E80CFEF" w14:textId="77777777" w:rsidR="00755BDC" w:rsidRPr="00755BDC" w:rsidRDefault="00755BDC" w:rsidP="00755BDC">
      <w:pPr>
        <w:rPr>
          <w:rFonts w:ascii="Times New Roman" w:eastAsia="HYGothic-Extra" w:hAnsi="Times New Roman" w:cs="Times New Roman"/>
          <w:sz w:val="22"/>
          <w:szCs w:val="22"/>
          <w:lang w:val="en-GB"/>
        </w:rPr>
      </w:pPr>
      <w:r w:rsidRPr="00755BDC">
        <w:rPr>
          <w:rFonts w:ascii="Times New Roman" w:eastAsia="HYGothic-Extra" w:hAnsi="Times New Roman" w:cs="Times New Roman"/>
          <w:sz w:val="22"/>
          <w:szCs w:val="22"/>
          <w:lang w:val="en-GB"/>
        </w:rPr>
        <w:t>Kyoto University, Graduate School of Economics. E-mail: kwooj83@hotmail.com</w:t>
      </w:r>
    </w:p>
    <w:p w14:paraId="0EB5E35C" w14:textId="77777777" w:rsidR="00381A6C" w:rsidRDefault="00381A6C" w:rsidP="00381A6C">
      <w:pPr>
        <w:rPr>
          <w:rFonts w:ascii="Times New Roman" w:eastAsia="HYGothic-Extra" w:hAnsi="Times New Roman" w:cs="Times New Roman"/>
          <w:sz w:val="22"/>
          <w:szCs w:val="22"/>
          <w:lang w:val="en-GB"/>
        </w:rPr>
      </w:pPr>
    </w:p>
    <w:p w14:paraId="72E00A99" w14:textId="77777777" w:rsidR="00755BDC" w:rsidRPr="00755BDC" w:rsidRDefault="00755BDC" w:rsidP="00381A6C">
      <w:pPr>
        <w:rPr>
          <w:rFonts w:ascii="Times New Roman" w:eastAsia="HYGothic-Extra" w:hAnsi="Times New Roman" w:cs="Times New Roman"/>
          <w:sz w:val="22"/>
          <w:szCs w:val="22"/>
          <w:lang w:val="en-GB"/>
        </w:rPr>
      </w:pPr>
    </w:p>
    <w:p w14:paraId="1803890B" w14:textId="77777777" w:rsidR="00381A6C" w:rsidRPr="004C5340" w:rsidRDefault="00381A6C" w:rsidP="00381A6C">
      <w:pPr>
        <w:ind w:firstLine="284"/>
        <w:rPr>
          <w:rFonts w:ascii="Times New Roman" w:eastAsia="HYGothic-Extra" w:hAnsi="Times New Roman" w:cs="Times New Roman"/>
          <w:b/>
          <w:sz w:val="22"/>
          <w:szCs w:val="22"/>
          <w:lang w:val="en-GB"/>
        </w:rPr>
      </w:pPr>
      <w:r w:rsidRPr="004C5340">
        <w:rPr>
          <w:rFonts w:ascii="Times New Roman" w:eastAsia="HYGothic-Extra" w:hAnsi="Times New Roman" w:cs="Times New Roman"/>
          <w:b/>
          <w:sz w:val="22"/>
          <w:szCs w:val="22"/>
          <w:lang w:val="en-GB"/>
        </w:rPr>
        <w:t>Abstract</w:t>
      </w:r>
    </w:p>
    <w:p w14:paraId="5AAD2F68" w14:textId="77777777" w:rsidR="00381A6C" w:rsidRPr="004C5340" w:rsidRDefault="00381A6C" w:rsidP="00381A6C">
      <w:pPr>
        <w:widowControl w:val="0"/>
        <w:autoSpaceDE w:val="0"/>
        <w:autoSpaceDN w:val="0"/>
        <w:ind w:firstLine="284"/>
        <w:jc w:val="both"/>
        <w:rPr>
          <w:rFonts w:ascii="Times New Roman" w:eastAsia="MS Mincho" w:hAnsi="Times New Roman" w:cs="Times New Roman"/>
          <w:color w:val="000000" w:themeColor="text1"/>
          <w:kern w:val="2"/>
          <w:sz w:val="20"/>
          <w:szCs w:val="20"/>
        </w:rPr>
      </w:pPr>
      <w:r w:rsidRPr="004C5340">
        <w:rPr>
          <w:rFonts w:ascii="Times New Roman" w:eastAsia="MS Mincho" w:hAnsi="Times New Roman" w:cs="Times New Roman"/>
          <w:color w:val="000000" w:themeColor="text1"/>
          <w:kern w:val="2"/>
          <w:sz w:val="20"/>
          <w:szCs w:val="20"/>
        </w:rPr>
        <w:t>In this paper, we analyze the Hyundai Motor Group’s newly evolved-production stru</w:t>
      </w:r>
      <w:r w:rsidRPr="004C5340">
        <w:rPr>
          <w:rFonts w:ascii="Times New Roman" w:eastAsia="MS Mincho" w:hAnsi="Times New Roman" w:cs="Times New Roman"/>
          <w:color w:val="000000" w:themeColor="text1"/>
          <w:kern w:val="2"/>
          <w:sz w:val="20"/>
          <w:szCs w:val="20"/>
        </w:rPr>
        <w:t>c</w:t>
      </w:r>
      <w:r w:rsidRPr="004C5340">
        <w:rPr>
          <w:rFonts w:ascii="Times New Roman" w:eastAsia="MS Mincho" w:hAnsi="Times New Roman" w:cs="Times New Roman"/>
          <w:color w:val="000000" w:themeColor="text1"/>
          <w:kern w:val="2"/>
          <w:sz w:val="20"/>
          <w:szCs w:val="20"/>
        </w:rPr>
        <w:t>ture to illustrate the evolution of a corporate system. Specifically, we explore why Hyundai Motor Group’s domestic-oriented production structure could be maintained until the more</w:t>
      </w:r>
      <w:bookmarkStart w:id="0" w:name="_GoBack"/>
      <w:bookmarkEnd w:id="0"/>
      <w:r w:rsidRPr="004C5340">
        <w:rPr>
          <w:rFonts w:ascii="Times New Roman" w:eastAsia="MS Mincho" w:hAnsi="Times New Roman" w:cs="Times New Roman"/>
          <w:color w:val="000000" w:themeColor="text1"/>
          <w:kern w:val="2"/>
          <w:sz w:val="20"/>
          <w:szCs w:val="20"/>
        </w:rPr>
        <w:t xml:space="preserve"> recent history of Korea’s domestic automobile market. Our findings show that since 2012, the Hyundai Motor Group’s production structure—which has been affected by internal and external factors in the automobile market—has transformed from a domestic-oriented pr</w:t>
      </w:r>
      <w:r w:rsidRPr="004C5340">
        <w:rPr>
          <w:rFonts w:ascii="Times New Roman" w:eastAsia="MS Mincho" w:hAnsi="Times New Roman" w:cs="Times New Roman"/>
          <w:color w:val="000000" w:themeColor="text1"/>
          <w:kern w:val="2"/>
          <w:sz w:val="20"/>
          <w:szCs w:val="20"/>
        </w:rPr>
        <w:t>o</w:t>
      </w:r>
      <w:r w:rsidRPr="004C5340">
        <w:rPr>
          <w:rFonts w:ascii="Times New Roman" w:eastAsia="MS Mincho" w:hAnsi="Times New Roman" w:cs="Times New Roman"/>
          <w:color w:val="000000" w:themeColor="text1"/>
          <w:kern w:val="2"/>
          <w:sz w:val="20"/>
          <w:szCs w:val="20"/>
        </w:rPr>
        <w:t>duction structure to an overseas-oriented production structure. Our findings further demo</w:t>
      </w:r>
      <w:r w:rsidRPr="004C5340">
        <w:rPr>
          <w:rFonts w:ascii="Times New Roman" w:eastAsia="MS Mincho" w:hAnsi="Times New Roman" w:cs="Times New Roman"/>
          <w:color w:val="000000" w:themeColor="text1"/>
          <w:kern w:val="2"/>
          <w:sz w:val="20"/>
          <w:szCs w:val="20"/>
        </w:rPr>
        <w:t>n</w:t>
      </w:r>
      <w:r w:rsidRPr="004C5340">
        <w:rPr>
          <w:rFonts w:ascii="Times New Roman" w:eastAsia="MS Mincho" w:hAnsi="Times New Roman" w:cs="Times New Roman"/>
          <w:color w:val="000000" w:themeColor="text1"/>
          <w:kern w:val="2"/>
          <w:sz w:val="20"/>
          <w:szCs w:val="20"/>
        </w:rPr>
        <w:t>strate that both technical factors embedded in the Hyundai Motor Group’s production sy</w:t>
      </w:r>
      <w:r w:rsidRPr="004C5340">
        <w:rPr>
          <w:rFonts w:ascii="Times New Roman" w:eastAsia="MS Mincho" w:hAnsi="Times New Roman" w:cs="Times New Roman"/>
          <w:color w:val="000000" w:themeColor="text1"/>
          <w:kern w:val="2"/>
          <w:sz w:val="20"/>
          <w:szCs w:val="20"/>
        </w:rPr>
        <w:t>s</w:t>
      </w:r>
      <w:r w:rsidRPr="004C5340">
        <w:rPr>
          <w:rFonts w:ascii="Times New Roman" w:eastAsia="MS Mincho" w:hAnsi="Times New Roman" w:cs="Times New Roman"/>
          <w:color w:val="000000" w:themeColor="text1"/>
          <w:kern w:val="2"/>
          <w:sz w:val="20"/>
          <w:szCs w:val="20"/>
        </w:rPr>
        <w:t>tem and non-technical factors that strive to equate the production conditions in the Group’s foreign and domestic facilities support the smooth operation of the overseas-oriented pr</w:t>
      </w:r>
      <w:r w:rsidRPr="004C5340">
        <w:rPr>
          <w:rFonts w:ascii="Times New Roman" w:eastAsia="MS Mincho" w:hAnsi="Times New Roman" w:cs="Times New Roman"/>
          <w:color w:val="000000" w:themeColor="text1"/>
          <w:kern w:val="2"/>
          <w:sz w:val="20"/>
          <w:szCs w:val="20"/>
        </w:rPr>
        <w:t>o</w:t>
      </w:r>
      <w:r w:rsidRPr="004C5340">
        <w:rPr>
          <w:rFonts w:ascii="Times New Roman" w:eastAsia="MS Mincho" w:hAnsi="Times New Roman" w:cs="Times New Roman"/>
          <w:color w:val="000000" w:themeColor="text1"/>
          <w:kern w:val="2"/>
          <w:sz w:val="20"/>
          <w:szCs w:val="20"/>
        </w:rPr>
        <w:t>duction structure.</w:t>
      </w:r>
    </w:p>
    <w:p w14:paraId="41007C67" w14:textId="77777777" w:rsidR="00381A6C" w:rsidRPr="00AC5A7F" w:rsidRDefault="00381A6C" w:rsidP="00381A6C">
      <w:pPr>
        <w:widowControl w:val="0"/>
        <w:autoSpaceDE w:val="0"/>
        <w:autoSpaceDN w:val="0"/>
        <w:ind w:firstLine="284"/>
        <w:jc w:val="both"/>
        <w:rPr>
          <w:rFonts w:ascii="Times New Roman" w:eastAsia="ＭＳ 明朝" w:hAnsi="Times New Roman" w:cs="Times New Roman"/>
          <w:color w:val="000000" w:themeColor="text1"/>
          <w:kern w:val="2"/>
          <w:sz w:val="20"/>
          <w:szCs w:val="20"/>
          <w:lang w:val="en-GB"/>
        </w:rPr>
      </w:pPr>
      <w:r w:rsidRPr="00AC5A7F">
        <w:rPr>
          <w:rFonts w:ascii="Times New Roman" w:eastAsia="ＭＳ 明朝" w:hAnsi="Times New Roman" w:cs="Times New Roman"/>
          <w:b/>
          <w:color w:val="000000" w:themeColor="text1"/>
          <w:kern w:val="2"/>
          <w:sz w:val="20"/>
          <w:szCs w:val="20"/>
          <w:lang w:val="en-GB"/>
        </w:rPr>
        <w:t xml:space="preserve">Keywords: </w:t>
      </w:r>
      <w:r w:rsidRPr="00AC5A7F">
        <w:rPr>
          <w:rFonts w:ascii="Times New Roman" w:eastAsia="ＭＳ 明朝" w:hAnsi="Times New Roman" w:cs="Times New Roman"/>
          <w:color w:val="000000" w:themeColor="text1"/>
          <w:kern w:val="2"/>
          <w:sz w:val="20"/>
          <w:szCs w:val="20"/>
          <w:lang w:val="en-GB"/>
        </w:rPr>
        <w:t>Corporate system, Production structure, Automobile industry, Hyundai M</w:t>
      </w:r>
      <w:r w:rsidRPr="00AC5A7F">
        <w:rPr>
          <w:rFonts w:ascii="Times New Roman" w:eastAsia="ＭＳ 明朝" w:hAnsi="Times New Roman" w:cs="Times New Roman"/>
          <w:color w:val="000000" w:themeColor="text1"/>
          <w:kern w:val="2"/>
          <w:sz w:val="20"/>
          <w:szCs w:val="20"/>
          <w:lang w:val="en-GB"/>
        </w:rPr>
        <w:t>o</w:t>
      </w:r>
      <w:r w:rsidRPr="00AC5A7F">
        <w:rPr>
          <w:rFonts w:ascii="Times New Roman" w:eastAsia="ＭＳ 明朝" w:hAnsi="Times New Roman" w:cs="Times New Roman"/>
          <w:color w:val="000000" w:themeColor="text1"/>
          <w:kern w:val="2"/>
          <w:sz w:val="20"/>
          <w:szCs w:val="20"/>
          <w:lang w:val="en-GB"/>
        </w:rPr>
        <w:t>tor Group, Evolutionary transformation.</w:t>
      </w:r>
    </w:p>
    <w:p w14:paraId="4AB14A2B" w14:textId="77777777" w:rsidR="00381A6C" w:rsidRPr="00AC5A7F" w:rsidRDefault="00381A6C" w:rsidP="00381A6C">
      <w:pPr>
        <w:widowControl w:val="0"/>
        <w:autoSpaceDE w:val="0"/>
        <w:autoSpaceDN w:val="0"/>
        <w:ind w:firstLine="284"/>
        <w:jc w:val="both"/>
        <w:rPr>
          <w:rFonts w:ascii="Times New Roman" w:eastAsia="ＭＳ 明朝" w:hAnsi="Times New Roman" w:cs="Times New Roman"/>
          <w:color w:val="000000" w:themeColor="text1"/>
          <w:kern w:val="2"/>
          <w:sz w:val="20"/>
          <w:szCs w:val="20"/>
          <w:lang w:val="en-GB"/>
        </w:rPr>
      </w:pPr>
      <w:r w:rsidRPr="00AC5A7F">
        <w:rPr>
          <w:rFonts w:ascii="Times New Roman" w:eastAsia="ＭＳ 明朝" w:hAnsi="Times New Roman" w:cs="Times New Roman"/>
          <w:b/>
          <w:color w:val="000000" w:themeColor="text1"/>
          <w:kern w:val="2"/>
          <w:sz w:val="20"/>
          <w:szCs w:val="20"/>
          <w:lang w:val="en-GB"/>
        </w:rPr>
        <w:t>JEL Class:</w:t>
      </w:r>
      <w:r w:rsidRPr="00AC5A7F">
        <w:rPr>
          <w:rFonts w:ascii="Times New Roman" w:eastAsia="ＭＳ 明朝" w:hAnsi="Times New Roman" w:cs="Times New Roman"/>
          <w:color w:val="000000" w:themeColor="text1"/>
          <w:kern w:val="2"/>
          <w:sz w:val="20"/>
          <w:szCs w:val="20"/>
          <w:lang w:val="en-GB"/>
        </w:rPr>
        <w:t xml:space="preserve"> F23, L 11, L62, M21.</w:t>
      </w:r>
    </w:p>
    <w:p w14:paraId="0E7729CB" w14:textId="77777777" w:rsidR="00AB5724" w:rsidRDefault="00AB5724"/>
    <w:sectPr w:rsidR="00AB5724" w:rsidSect="00381A6C">
      <w:pgSz w:w="11900" w:h="16840"/>
      <w:pgMar w:top="2835" w:right="2268"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Dotum">
    <w:altName w:val="돋움"/>
    <w:charset w:val="81"/>
    <w:family w:val="swiss"/>
    <w:pitch w:val="variable"/>
    <w:sig w:usb0="B00002AF" w:usb1="69D77CFB" w:usb2="00000030" w:usb3="00000000" w:csb0="0008009F" w:csb1="00000000"/>
  </w:font>
  <w:font w:name="HYGothic-Extra">
    <w:altName w:val="Arial Unicode MS"/>
    <w:charset w:val="81"/>
    <w:family w:val="roman"/>
    <w:pitch w:val="variable"/>
    <w:sig w:usb0="900002A7" w:usb1="29D77CF9" w:usb2="00000010" w:usb3="00000000" w:csb0="00080000"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autoHyphenation/>
  <w:hyphenationZone w:val="357"/>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6C"/>
    <w:rsid w:val="002A4016"/>
    <w:rsid w:val="00381A6C"/>
    <w:rsid w:val="00755BDC"/>
    <w:rsid w:val="00AB5724"/>
    <w:rsid w:val="00EC7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8717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189</Words>
  <Characters>1079</Characters>
  <Application>Microsoft Macintosh Word</Application>
  <DocSecurity>0</DocSecurity>
  <Lines>8</Lines>
  <Paragraphs>2</Paragraphs>
  <ScaleCrop>false</ScaleCrop>
  <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WOOJIN KIM</dc:creator>
  <cp:keywords/>
  <dc:description/>
  <cp:lastModifiedBy>WOOJIN KIM</cp:lastModifiedBy>
  <cp:revision>3</cp:revision>
  <dcterms:created xsi:type="dcterms:W3CDTF">2015-03-06T01:23:00Z</dcterms:created>
  <dcterms:modified xsi:type="dcterms:W3CDTF">2015-03-26T01:10:00Z</dcterms:modified>
</cp:coreProperties>
</file>