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C3465" w14:textId="77777777" w:rsidR="00D04BF0" w:rsidRPr="00D04BF0" w:rsidRDefault="00D04BF0" w:rsidP="00D04BF0">
      <w:pPr>
        <w:rPr>
          <w:rFonts w:ascii="Times New Roman" w:eastAsia="Batang" w:hAnsi="Times New Roman" w:cs="Times New Roman"/>
          <w:sz w:val="20"/>
          <w:szCs w:val="21"/>
        </w:rPr>
      </w:pPr>
      <w:r w:rsidRPr="00D04BF0">
        <w:rPr>
          <w:rFonts w:ascii="Times New Roman" w:hAnsi="Times New Roman" w:cs="Times New Roman"/>
          <w:b/>
          <w:sz w:val="20"/>
          <w:szCs w:val="21"/>
        </w:rPr>
        <w:t>TABLE 1:</w:t>
      </w:r>
      <w:r w:rsidRPr="00D04BF0">
        <w:rPr>
          <w:rFonts w:ascii="Times New Roman" w:hAnsi="Times New Roman" w:cs="Times New Roman"/>
          <w:sz w:val="20"/>
          <w:szCs w:val="21"/>
        </w:rPr>
        <w:t xml:space="preserve"> </w:t>
      </w:r>
      <w:r w:rsidRPr="00D04BF0">
        <w:rPr>
          <w:rFonts w:ascii="Times New Roman" w:eastAsia="Batang" w:hAnsi="Times New Roman" w:cs="Times New Roman"/>
          <w:i/>
          <w:sz w:val="20"/>
          <w:szCs w:val="21"/>
        </w:rPr>
        <w:t>Number of workers employed at HMC’s and KMC’s global business sites</w:t>
      </w:r>
    </w:p>
    <w:tbl>
      <w:tblPr>
        <w:tblStyle w:val="TableGrid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1154"/>
        <w:gridCol w:w="1154"/>
        <w:gridCol w:w="1154"/>
        <w:gridCol w:w="1154"/>
        <w:gridCol w:w="1155"/>
      </w:tblGrid>
      <w:tr w:rsidR="00D04BF0" w:rsidRPr="00D04BF0" w14:paraId="2ABFD45F" w14:textId="77777777" w:rsidTr="00173938">
        <w:trPr>
          <w:trHeight w:val="370"/>
        </w:trPr>
        <w:tc>
          <w:tcPr>
            <w:tcW w:w="7580" w:type="dxa"/>
            <w:gridSpan w:val="7"/>
            <w:tcBorders>
              <w:bottom w:val="single" w:sz="4" w:space="0" w:color="auto"/>
            </w:tcBorders>
            <w:vAlign w:val="center"/>
          </w:tcPr>
          <w:p w14:paraId="3032DFC8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bCs/>
                <w:sz w:val="20"/>
                <w:szCs w:val="20"/>
              </w:rPr>
              <w:t xml:space="preserve">(Unit: 1 person, </w:t>
            </w: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D04BF0" w:rsidRPr="00D04BF0" w14:paraId="3F23C021" w14:textId="77777777" w:rsidTr="00173938">
        <w:trPr>
          <w:trHeight w:val="37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31CC0" w14:textId="77777777" w:rsidR="00D04BF0" w:rsidRPr="00D04BF0" w:rsidRDefault="00D04BF0" w:rsidP="00D04BF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2BC3A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BEC0A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2011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B15D9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F3FB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9CF55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CAGR</w:t>
            </w:r>
          </w:p>
        </w:tc>
      </w:tr>
      <w:tr w:rsidR="00D04BF0" w:rsidRPr="00D04BF0" w14:paraId="5F490B57" w14:textId="77777777" w:rsidTr="00173938">
        <w:trPr>
          <w:trHeight w:val="267"/>
        </w:trPr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14:paraId="598E7A11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  HMC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14:paraId="49EDD456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14:paraId="43F7D23D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14:paraId="154956B0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14:paraId="398F6053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4C6F2772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</w:tr>
      <w:tr w:rsidR="00D04BF0" w:rsidRPr="00D04BF0" w14:paraId="188D7D8A" w14:textId="77777777" w:rsidTr="00173938">
        <w:trPr>
          <w:trHeight w:val="267"/>
        </w:trPr>
        <w:tc>
          <w:tcPr>
            <w:tcW w:w="817" w:type="dxa"/>
            <w:vAlign w:val="center"/>
          </w:tcPr>
          <w:p w14:paraId="1044FB06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5ED6AB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India</w:t>
            </w:r>
          </w:p>
        </w:tc>
        <w:tc>
          <w:tcPr>
            <w:tcW w:w="1154" w:type="dxa"/>
            <w:vAlign w:val="center"/>
          </w:tcPr>
          <w:p w14:paraId="6E5E2E84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5,511</w:t>
            </w:r>
          </w:p>
        </w:tc>
        <w:tc>
          <w:tcPr>
            <w:tcW w:w="1154" w:type="dxa"/>
            <w:vAlign w:val="center"/>
          </w:tcPr>
          <w:p w14:paraId="2E2B7A56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5,795</w:t>
            </w:r>
          </w:p>
        </w:tc>
        <w:tc>
          <w:tcPr>
            <w:tcW w:w="1154" w:type="dxa"/>
            <w:vAlign w:val="center"/>
          </w:tcPr>
          <w:p w14:paraId="5500FCCC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8,816</w:t>
            </w:r>
          </w:p>
        </w:tc>
        <w:tc>
          <w:tcPr>
            <w:tcW w:w="1154" w:type="dxa"/>
            <w:vAlign w:val="center"/>
          </w:tcPr>
          <w:p w14:paraId="21EF09DC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8,893</w:t>
            </w:r>
          </w:p>
        </w:tc>
        <w:tc>
          <w:tcPr>
            <w:tcW w:w="1155" w:type="dxa"/>
            <w:vAlign w:val="center"/>
          </w:tcPr>
          <w:p w14:paraId="6A59F80A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17.3%</w:t>
            </w:r>
          </w:p>
        </w:tc>
      </w:tr>
      <w:tr w:rsidR="00D04BF0" w:rsidRPr="00D04BF0" w14:paraId="26AD3745" w14:textId="77777777" w:rsidTr="00173938">
        <w:trPr>
          <w:trHeight w:val="267"/>
        </w:trPr>
        <w:tc>
          <w:tcPr>
            <w:tcW w:w="817" w:type="dxa"/>
            <w:vAlign w:val="center"/>
          </w:tcPr>
          <w:p w14:paraId="0715CBD0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389246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1154" w:type="dxa"/>
            <w:vAlign w:val="center"/>
          </w:tcPr>
          <w:p w14:paraId="17506B9D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7,443</w:t>
            </w:r>
          </w:p>
        </w:tc>
        <w:tc>
          <w:tcPr>
            <w:tcW w:w="1154" w:type="dxa"/>
            <w:vAlign w:val="center"/>
          </w:tcPr>
          <w:p w14:paraId="033D13E5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9,625</w:t>
            </w:r>
          </w:p>
        </w:tc>
        <w:tc>
          <w:tcPr>
            <w:tcW w:w="1154" w:type="dxa"/>
            <w:vAlign w:val="center"/>
          </w:tcPr>
          <w:p w14:paraId="5930F1F6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13,768</w:t>
            </w:r>
          </w:p>
        </w:tc>
        <w:tc>
          <w:tcPr>
            <w:tcW w:w="1154" w:type="dxa"/>
            <w:vAlign w:val="center"/>
          </w:tcPr>
          <w:p w14:paraId="45BF45EF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15,631</w:t>
            </w:r>
          </w:p>
        </w:tc>
        <w:tc>
          <w:tcPr>
            <w:tcW w:w="1155" w:type="dxa"/>
            <w:vAlign w:val="center"/>
          </w:tcPr>
          <w:p w14:paraId="55EAAAF4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28.1%</w:t>
            </w:r>
          </w:p>
        </w:tc>
      </w:tr>
      <w:tr w:rsidR="00D04BF0" w:rsidRPr="00D04BF0" w14:paraId="4B0C9C73" w14:textId="77777777" w:rsidTr="00173938">
        <w:trPr>
          <w:trHeight w:val="267"/>
        </w:trPr>
        <w:tc>
          <w:tcPr>
            <w:tcW w:w="817" w:type="dxa"/>
            <w:vAlign w:val="center"/>
          </w:tcPr>
          <w:p w14:paraId="5E2E29BB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03D8B5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U.S</w:t>
            </w:r>
          </w:p>
        </w:tc>
        <w:tc>
          <w:tcPr>
            <w:tcW w:w="1154" w:type="dxa"/>
            <w:vAlign w:val="center"/>
          </w:tcPr>
          <w:p w14:paraId="2A9D4F34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5,005</w:t>
            </w:r>
          </w:p>
        </w:tc>
        <w:tc>
          <w:tcPr>
            <w:tcW w:w="1154" w:type="dxa"/>
            <w:vAlign w:val="center"/>
          </w:tcPr>
          <w:p w14:paraId="6FF44140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5,149</w:t>
            </w:r>
          </w:p>
        </w:tc>
        <w:tc>
          <w:tcPr>
            <w:tcW w:w="1154" w:type="dxa"/>
            <w:vAlign w:val="center"/>
          </w:tcPr>
          <w:p w14:paraId="08781968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6,211</w:t>
            </w:r>
          </w:p>
        </w:tc>
        <w:tc>
          <w:tcPr>
            <w:tcW w:w="1154" w:type="dxa"/>
            <w:vAlign w:val="center"/>
          </w:tcPr>
          <w:p w14:paraId="027366A7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6,873</w:t>
            </w:r>
          </w:p>
        </w:tc>
        <w:tc>
          <w:tcPr>
            <w:tcW w:w="1155" w:type="dxa"/>
            <w:vAlign w:val="center"/>
          </w:tcPr>
          <w:p w14:paraId="2035CD2B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11.2%</w:t>
            </w:r>
          </w:p>
        </w:tc>
      </w:tr>
      <w:tr w:rsidR="00D04BF0" w:rsidRPr="00D04BF0" w14:paraId="2FE0E9FD" w14:textId="77777777" w:rsidTr="00173938">
        <w:trPr>
          <w:trHeight w:val="267"/>
        </w:trPr>
        <w:tc>
          <w:tcPr>
            <w:tcW w:w="817" w:type="dxa"/>
            <w:vAlign w:val="center"/>
          </w:tcPr>
          <w:p w14:paraId="3DDAD09A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818235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Europe</w:t>
            </w:r>
          </w:p>
        </w:tc>
        <w:tc>
          <w:tcPr>
            <w:tcW w:w="1154" w:type="dxa"/>
            <w:vAlign w:val="center"/>
          </w:tcPr>
          <w:p w14:paraId="196CF210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3,974</w:t>
            </w:r>
          </w:p>
        </w:tc>
        <w:tc>
          <w:tcPr>
            <w:tcW w:w="1154" w:type="dxa"/>
            <w:vAlign w:val="center"/>
          </w:tcPr>
          <w:p w14:paraId="038F1C3E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6,499</w:t>
            </w:r>
          </w:p>
        </w:tc>
        <w:tc>
          <w:tcPr>
            <w:tcW w:w="1154" w:type="dxa"/>
            <w:vAlign w:val="center"/>
          </w:tcPr>
          <w:p w14:paraId="243B347E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5,991</w:t>
            </w:r>
          </w:p>
        </w:tc>
        <w:tc>
          <w:tcPr>
            <w:tcW w:w="1154" w:type="dxa"/>
            <w:vAlign w:val="center"/>
          </w:tcPr>
          <w:p w14:paraId="0E598192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6,031</w:t>
            </w:r>
          </w:p>
        </w:tc>
        <w:tc>
          <w:tcPr>
            <w:tcW w:w="1155" w:type="dxa"/>
            <w:vAlign w:val="center"/>
          </w:tcPr>
          <w:p w14:paraId="1ACC6F92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14.9%</w:t>
            </w:r>
          </w:p>
        </w:tc>
      </w:tr>
      <w:tr w:rsidR="00D04BF0" w:rsidRPr="00D04BF0" w14:paraId="71523522" w14:textId="77777777" w:rsidTr="00173938">
        <w:trPr>
          <w:trHeight w:val="267"/>
        </w:trPr>
        <w:tc>
          <w:tcPr>
            <w:tcW w:w="817" w:type="dxa"/>
            <w:vAlign w:val="center"/>
          </w:tcPr>
          <w:p w14:paraId="627D605B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E66DE7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Others</w:t>
            </w:r>
          </w:p>
        </w:tc>
        <w:tc>
          <w:tcPr>
            <w:tcW w:w="1154" w:type="dxa"/>
            <w:vAlign w:val="center"/>
          </w:tcPr>
          <w:p w14:paraId="691337DE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1,791</w:t>
            </w:r>
          </w:p>
        </w:tc>
        <w:tc>
          <w:tcPr>
            <w:tcW w:w="1154" w:type="dxa"/>
            <w:vAlign w:val="center"/>
          </w:tcPr>
          <w:p w14:paraId="215330B8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2,057</w:t>
            </w:r>
          </w:p>
        </w:tc>
        <w:tc>
          <w:tcPr>
            <w:tcW w:w="1154" w:type="dxa"/>
            <w:vAlign w:val="center"/>
          </w:tcPr>
          <w:p w14:paraId="0F80B9FF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3,532</w:t>
            </w:r>
          </w:p>
        </w:tc>
        <w:tc>
          <w:tcPr>
            <w:tcW w:w="1154" w:type="dxa"/>
            <w:vAlign w:val="center"/>
          </w:tcPr>
          <w:p w14:paraId="586C131F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4,410</w:t>
            </w:r>
          </w:p>
        </w:tc>
        <w:tc>
          <w:tcPr>
            <w:tcW w:w="1155" w:type="dxa"/>
            <w:vAlign w:val="center"/>
          </w:tcPr>
          <w:p w14:paraId="452681E6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35.0%</w:t>
            </w:r>
          </w:p>
        </w:tc>
      </w:tr>
      <w:tr w:rsidR="00D04BF0" w:rsidRPr="00D04BF0" w14:paraId="40C472D7" w14:textId="77777777" w:rsidTr="00173938">
        <w:trPr>
          <w:trHeight w:val="267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9CD5EB9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B7C555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Total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631A3DE5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23,724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00C5693D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29,125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306303FB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38,318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619C7E36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41,838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BA2D4A4" w14:textId="77777777" w:rsidR="00D04BF0" w:rsidRPr="00D04BF0" w:rsidRDefault="00D04BF0" w:rsidP="00D04BF0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20.8%</w:t>
            </w:r>
          </w:p>
        </w:tc>
      </w:tr>
      <w:tr w:rsidR="00D04BF0" w:rsidRPr="00D04BF0" w14:paraId="33BA3598" w14:textId="77777777" w:rsidTr="00173938">
        <w:trPr>
          <w:trHeight w:val="267"/>
        </w:trPr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14:paraId="4B768516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  KMC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14:paraId="1CDC74D0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14:paraId="5079FE8B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14:paraId="7326F010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14:paraId="37D48049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6E4A4EB4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</w:p>
        </w:tc>
      </w:tr>
      <w:tr w:rsidR="00D04BF0" w:rsidRPr="00D04BF0" w14:paraId="374B972C" w14:textId="77777777" w:rsidTr="00173938">
        <w:trPr>
          <w:trHeight w:val="267"/>
        </w:trPr>
        <w:tc>
          <w:tcPr>
            <w:tcW w:w="817" w:type="dxa"/>
            <w:vAlign w:val="center"/>
          </w:tcPr>
          <w:p w14:paraId="09A6D8C5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D6BB28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1154" w:type="dxa"/>
            <w:vAlign w:val="center"/>
          </w:tcPr>
          <w:p w14:paraId="28D6D336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5,003</w:t>
            </w:r>
          </w:p>
        </w:tc>
        <w:tc>
          <w:tcPr>
            <w:tcW w:w="1154" w:type="dxa"/>
            <w:vAlign w:val="center"/>
          </w:tcPr>
          <w:p w14:paraId="547184C0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5,097</w:t>
            </w:r>
          </w:p>
        </w:tc>
        <w:tc>
          <w:tcPr>
            <w:tcW w:w="1154" w:type="dxa"/>
            <w:vAlign w:val="center"/>
          </w:tcPr>
          <w:p w14:paraId="21FE9431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6,095</w:t>
            </w:r>
          </w:p>
        </w:tc>
        <w:tc>
          <w:tcPr>
            <w:tcW w:w="1154" w:type="dxa"/>
            <w:vAlign w:val="center"/>
          </w:tcPr>
          <w:p w14:paraId="3E87D87E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6,327</w:t>
            </w:r>
          </w:p>
        </w:tc>
        <w:tc>
          <w:tcPr>
            <w:tcW w:w="1155" w:type="dxa"/>
            <w:vAlign w:val="center"/>
          </w:tcPr>
          <w:p w14:paraId="7C89388E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8.1%</w:t>
            </w:r>
          </w:p>
        </w:tc>
      </w:tr>
      <w:tr w:rsidR="00D04BF0" w:rsidRPr="00D04BF0" w14:paraId="14F13775" w14:textId="77777777" w:rsidTr="00173938">
        <w:trPr>
          <w:trHeight w:val="267"/>
        </w:trPr>
        <w:tc>
          <w:tcPr>
            <w:tcW w:w="817" w:type="dxa"/>
            <w:vAlign w:val="center"/>
          </w:tcPr>
          <w:p w14:paraId="69F348ED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41930D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U.S</w:t>
            </w:r>
          </w:p>
        </w:tc>
        <w:tc>
          <w:tcPr>
            <w:tcW w:w="1154" w:type="dxa"/>
            <w:vAlign w:val="center"/>
          </w:tcPr>
          <w:p w14:paraId="2FB3233B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2,389</w:t>
            </w:r>
          </w:p>
        </w:tc>
        <w:tc>
          <w:tcPr>
            <w:tcW w:w="1154" w:type="dxa"/>
            <w:vAlign w:val="center"/>
          </w:tcPr>
          <w:p w14:paraId="065B492E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3,355</w:t>
            </w:r>
          </w:p>
        </w:tc>
        <w:tc>
          <w:tcPr>
            <w:tcW w:w="1154" w:type="dxa"/>
            <w:vAlign w:val="center"/>
          </w:tcPr>
          <w:p w14:paraId="77132CC5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3,174</w:t>
            </w:r>
          </w:p>
        </w:tc>
        <w:tc>
          <w:tcPr>
            <w:tcW w:w="1154" w:type="dxa"/>
            <w:vAlign w:val="center"/>
          </w:tcPr>
          <w:p w14:paraId="35A97136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3,177</w:t>
            </w:r>
          </w:p>
        </w:tc>
        <w:tc>
          <w:tcPr>
            <w:tcW w:w="1155" w:type="dxa"/>
            <w:vAlign w:val="center"/>
          </w:tcPr>
          <w:p w14:paraId="4068F0F8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10.0%</w:t>
            </w:r>
          </w:p>
        </w:tc>
      </w:tr>
      <w:tr w:rsidR="00D04BF0" w:rsidRPr="00D04BF0" w14:paraId="15B3463C" w14:textId="77777777" w:rsidTr="00173938">
        <w:trPr>
          <w:trHeight w:val="267"/>
        </w:trPr>
        <w:tc>
          <w:tcPr>
            <w:tcW w:w="817" w:type="dxa"/>
            <w:vAlign w:val="center"/>
          </w:tcPr>
          <w:p w14:paraId="04E9436C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CC3764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Europe</w:t>
            </w:r>
          </w:p>
        </w:tc>
        <w:tc>
          <w:tcPr>
            <w:tcW w:w="1154" w:type="dxa"/>
            <w:vAlign w:val="center"/>
          </w:tcPr>
          <w:p w14:paraId="4C75B0CC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3,853</w:t>
            </w:r>
          </w:p>
        </w:tc>
        <w:tc>
          <w:tcPr>
            <w:tcW w:w="1154" w:type="dxa"/>
            <w:vAlign w:val="center"/>
          </w:tcPr>
          <w:p w14:paraId="5A0C6829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4,167</w:t>
            </w:r>
          </w:p>
        </w:tc>
        <w:tc>
          <w:tcPr>
            <w:tcW w:w="1154" w:type="dxa"/>
            <w:vAlign w:val="center"/>
          </w:tcPr>
          <w:p w14:paraId="2904D5DF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4,794</w:t>
            </w:r>
          </w:p>
        </w:tc>
        <w:tc>
          <w:tcPr>
            <w:tcW w:w="1154" w:type="dxa"/>
            <w:vAlign w:val="center"/>
          </w:tcPr>
          <w:p w14:paraId="398D91D8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4,731</w:t>
            </w:r>
          </w:p>
        </w:tc>
        <w:tc>
          <w:tcPr>
            <w:tcW w:w="1155" w:type="dxa"/>
            <w:vAlign w:val="center"/>
          </w:tcPr>
          <w:p w14:paraId="0720F067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7.1%</w:t>
            </w:r>
          </w:p>
        </w:tc>
      </w:tr>
      <w:tr w:rsidR="00D04BF0" w:rsidRPr="00D04BF0" w14:paraId="590C6A9C" w14:textId="77777777" w:rsidTr="00173938">
        <w:trPr>
          <w:trHeight w:val="267"/>
        </w:trPr>
        <w:tc>
          <w:tcPr>
            <w:tcW w:w="817" w:type="dxa"/>
            <w:vAlign w:val="center"/>
          </w:tcPr>
          <w:p w14:paraId="199A22B9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32CC27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Others</w:t>
            </w:r>
          </w:p>
        </w:tc>
        <w:tc>
          <w:tcPr>
            <w:tcW w:w="1154" w:type="dxa"/>
            <w:vAlign w:val="center"/>
          </w:tcPr>
          <w:p w14:paraId="3CCECFCE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54" w:type="dxa"/>
            <w:vAlign w:val="center"/>
          </w:tcPr>
          <w:p w14:paraId="6506F14B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154" w:type="dxa"/>
            <w:vAlign w:val="center"/>
          </w:tcPr>
          <w:p w14:paraId="5663B3D2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4" w:type="dxa"/>
            <w:vAlign w:val="center"/>
          </w:tcPr>
          <w:p w14:paraId="49F65681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155" w:type="dxa"/>
            <w:vAlign w:val="center"/>
          </w:tcPr>
          <w:p w14:paraId="0A617D31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35.4%</w:t>
            </w:r>
          </w:p>
        </w:tc>
      </w:tr>
      <w:tr w:rsidR="00D04BF0" w:rsidRPr="00D04BF0" w14:paraId="2FDB013C" w14:textId="77777777" w:rsidTr="00173938">
        <w:trPr>
          <w:trHeight w:val="267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C62CA26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F1E7BA" w14:textId="77777777" w:rsidR="00D04BF0" w:rsidRPr="00D04BF0" w:rsidRDefault="00D04BF0" w:rsidP="00D04BF0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4F538ED4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11,355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539B4710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12,756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070207CF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14,183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73F23F40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14,553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F717D27" w14:textId="77777777" w:rsidR="00D04BF0" w:rsidRPr="00D04BF0" w:rsidRDefault="00D04BF0" w:rsidP="00D04BF0">
            <w:pPr>
              <w:jc w:val="right"/>
              <w:rPr>
                <w:rFonts w:ascii="Times New Roman" w:eastAsia="바탕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sz w:val="20"/>
                <w:szCs w:val="20"/>
              </w:rPr>
              <w:t>8.6%</w:t>
            </w:r>
          </w:p>
        </w:tc>
      </w:tr>
    </w:tbl>
    <w:p w14:paraId="7FCB19E2" w14:textId="77777777" w:rsidR="00D04BF0" w:rsidRPr="00D04BF0" w:rsidRDefault="00D04BF0" w:rsidP="00D04BF0">
      <w:pPr>
        <w:jc w:val="both"/>
        <w:rPr>
          <w:rFonts w:ascii="Times New Roman" w:eastAsia="Batang" w:hAnsi="Times New Roman" w:cs="Times New Roman"/>
          <w:sz w:val="20"/>
          <w:szCs w:val="16"/>
        </w:rPr>
      </w:pPr>
      <w:r w:rsidRPr="00D04BF0">
        <w:rPr>
          <w:rFonts w:ascii="Times New Roman" w:eastAsia="Batang" w:hAnsi="Times New Roman" w:cs="Times New Roman"/>
          <w:b/>
          <w:sz w:val="20"/>
          <w:szCs w:val="16"/>
        </w:rPr>
        <w:t>Notes:</w:t>
      </w:r>
      <w:r w:rsidRPr="00D04BF0">
        <w:rPr>
          <w:rFonts w:ascii="Times New Roman" w:eastAsia="Batang" w:hAnsi="Times New Roman" w:cs="Times New Roman"/>
          <w:sz w:val="20"/>
          <w:szCs w:val="16"/>
        </w:rPr>
        <w:t xml:space="preserve"> CAGR is compound annual growth rate.</w:t>
      </w:r>
    </w:p>
    <w:p w14:paraId="2DACF10F" w14:textId="77777777" w:rsidR="00D04BF0" w:rsidRPr="00D04BF0" w:rsidRDefault="00D04BF0" w:rsidP="00D04BF0">
      <w:pPr>
        <w:spacing w:after="80"/>
        <w:jc w:val="both"/>
        <w:rPr>
          <w:rFonts w:ascii="Times New Roman" w:eastAsia="바탕" w:hAnsi="Times New Roman" w:cs="Times New Roman"/>
          <w:sz w:val="20"/>
          <w:szCs w:val="20"/>
        </w:rPr>
      </w:pPr>
      <w:r w:rsidRPr="00D04BF0">
        <w:rPr>
          <w:rFonts w:ascii="Times New Roman" w:eastAsia="바탕" w:hAnsi="Times New Roman" w:cs="Times New Roman"/>
          <w:b/>
          <w:sz w:val="20"/>
        </w:rPr>
        <w:t>Source:</w:t>
      </w:r>
      <w:r w:rsidRPr="00D04BF0">
        <w:rPr>
          <w:rFonts w:ascii="Times New Roman" w:eastAsia="바탕" w:hAnsi="Times New Roman" w:cs="Times New Roman"/>
          <w:sz w:val="20"/>
        </w:rPr>
        <w:t xml:space="preserve"> </w:t>
      </w:r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 xml:space="preserve">Hyundai Motor Company, </w:t>
      </w:r>
      <w:r w:rsidRPr="00D04BF0">
        <w:rPr>
          <w:rFonts w:ascii="Times New Roman" w:eastAsia="나눔명조" w:hAnsi="Times New Roman" w:cs="Times New Roman"/>
          <w:i/>
          <w:kern w:val="2"/>
          <w:sz w:val="20"/>
          <w:szCs w:val="20"/>
        </w:rPr>
        <w:t>Sustainability Report,</w:t>
      </w:r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 xml:space="preserve"> </w:t>
      </w:r>
      <w:r w:rsidRPr="00D04BF0">
        <w:rPr>
          <w:rFonts w:ascii="Times New Roman" w:eastAsia="나눔명조" w:hAnsi="Times New Roman" w:cs="Times New Roman"/>
          <w:i/>
          <w:kern w:val="2"/>
          <w:sz w:val="20"/>
          <w:szCs w:val="20"/>
        </w:rPr>
        <w:t>Annual Report</w:t>
      </w:r>
      <w:r w:rsidRPr="00D04BF0">
        <w:rPr>
          <w:rFonts w:ascii="Times New Roman" w:eastAsia="나눔명조" w:hAnsi="Times New Roman" w:cs="Times New Roman" w:hint="eastAsia"/>
          <w:kern w:val="2"/>
          <w:sz w:val="20"/>
          <w:szCs w:val="20"/>
        </w:rPr>
        <w:t xml:space="preserve">, </w:t>
      </w:r>
      <w:proofErr w:type="gramStart"/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>Kia</w:t>
      </w:r>
      <w:proofErr w:type="gramEnd"/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 xml:space="preserve"> Motors Co</w:t>
      </w:r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>r</w:t>
      </w:r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>poration,</w:t>
      </w:r>
      <w:r w:rsidRPr="00D04BF0">
        <w:rPr>
          <w:rFonts w:ascii="Times New Roman" w:eastAsia="나눔명조" w:hAnsi="Times New Roman" w:cs="Times New Roman"/>
          <w:i/>
          <w:kern w:val="2"/>
          <w:sz w:val="20"/>
          <w:szCs w:val="20"/>
        </w:rPr>
        <w:t xml:space="preserve"> Sustainability Report,</w:t>
      </w:r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 xml:space="preserve"> </w:t>
      </w:r>
      <w:r w:rsidRPr="00D04BF0">
        <w:rPr>
          <w:rFonts w:ascii="Times New Roman" w:eastAsia="나눔명조" w:hAnsi="Times New Roman" w:cs="Times New Roman"/>
          <w:i/>
          <w:kern w:val="2"/>
          <w:sz w:val="20"/>
          <w:szCs w:val="20"/>
        </w:rPr>
        <w:t>Annual Report</w:t>
      </w:r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>.</w:t>
      </w:r>
    </w:p>
    <w:p w14:paraId="455C307C" w14:textId="77777777" w:rsidR="00D04BF0" w:rsidRDefault="00D04BF0" w:rsidP="00D04BF0">
      <w:pPr>
        <w:widowControl w:val="0"/>
        <w:autoSpaceDE w:val="0"/>
        <w:autoSpaceDN w:val="0"/>
        <w:ind w:firstLine="284"/>
        <w:jc w:val="both"/>
        <w:rPr>
          <w:rFonts w:ascii="Times New Roman" w:eastAsia="Batang" w:hAnsi="Times New Roman" w:cs="Times New Roman"/>
          <w:kern w:val="2"/>
          <w:sz w:val="22"/>
          <w:szCs w:val="22"/>
        </w:rPr>
        <w:sectPr w:rsidR="00D04BF0" w:rsidSect="008D0693">
          <w:footerReference w:type="even" r:id="rId7"/>
          <w:pgSz w:w="11900" w:h="16840"/>
          <w:pgMar w:top="2835" w:right="2268" w:bottom="1701" w:left="2268" w:header="708" w:footer="708" w:gutter="0"/>
          <w:cols w:space="708"/>
          <w:docGrid w:linePitch="360"/>
        </w:sectPr>
      </w:pPr>
    </w:p>
    <w:p w14:paraId="1656616F" w14:textId="77777777" w:rsidR="00D04BF0" w:rsidRPr="00D04BF0" w:rsidRDefault="00D04BF0" w:rsidP="00D04BF0">
      <w:pPr>
        <w:rPr>
          <w:rFonts w:ascii="Times New Roman" w:eastAsia="Batang" w:hAnsi="Times New Roman" w:cs="Times New Roman"/>
          <w:sz w:val="20"/>
          <w:szCs w:val="21"/>
        </w:rPr>
      </w:pPr>
      <w:r w:rsidRPr="00D04BF0">
        <w:rPr>
          <w:rFonts w:ascii="Times New Roman" w:eastAsia="Batang" w:hAnsi="Times New Roman" w:cs="Times New Roman"/>
          <w:b/>
          <w:sz w:val="20"/>
          <w:szCs w:val="21"/>
        </w:rPr>
        <w:lastRenderedPageBreak/>
        <w:t>TABLE 2:</w:t>
      </w:r>
      <w:r w:rsidRPr="00D04BF0">
        <w:rPr>
          <w:rFonts w:ascii="Times New Roman" w:eastAsia="Batang" w:hAnsi="Times New Roman" w:cs="Times New Roman"/>
          <w:sz w:val="20"/>
          <w:szCs w:val="21"/>
        </w:rPr>
        <w:t xml:space="preserve"> </w:t>
      </w:r>
      <w:r w:rsidRPr="00D04BF0">
        <w:rPr>
          <w:rFonts w:ascii="Times New Roman" w:eastAsia="Batang" w:hAnsi="Times New Roman" w:cs="Times New Roman"/>
          <w:i/>
          <w:kern w:val="2"/>
          <w:sz w:val="20"/>
          <w:szCs w:val="21"/>
        </w:rPr>
        <w:t>Investment in overseas production facilities</w:t>
      </w:r>
    </w:p>
    <w:tbl>
      <w:tblPr>
        <w:tblStyle w:val="TableGrid10"/>
        <w:tblW w:w="7599" w:type="dxa"/>
        <w:jc w:val="center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134"/>
        <w:gridCol w:w="1267"/>
        <w:gridCol w:w="1268"/>
        <w:gridCol w:w="1268"/>
        <w:gridCol w:w="1268"/>
      </w:tblGrid>
      <w:tr w:rsidR="00D04BF0" w:rsidRPr="00D04BF0" w14:paraId="01E885B8" w14:textId="77777777" w:rsidTr="00173938">
        <w:trPr>
          <w:trHeight w:val="353"/>
          <w:jc w:val="center"/>
        </w:trPr>
        <w:tc>
          <w:tcPr>
            <w:tcW w:w="7599" w:type="dxa"/>
            <w:gridSpan w:val="6"/>
            <w:tcBorders>
              <w:bottom w:val="single" w:sz="4" w:space="0" w:color="auto"/>
            </w:tcBorders>
            <w:vAlign w:val="center"/>
          </w:tcPr>
          <w:p w14:paraId="0AE4ADB4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BF0">
              <w:rPr>
                <w:rFonts w:ascii="Times New Roman" w:eastAsia="바탕" w:hAnsi="Times New Roman" w:cs="Times New Roman"/>
                <w:bCs/>
                <w:sz w:val="20"/>
                <w:szCs w:val="20"/>
              </w:rPr>
              <w:t>(Unit: 100 million KRW)</w:t>
            </w:r>
          </w:p>
        </w:tc>
      </w:tr>
      <w:tr w:rsidR="00D04BF0" w:rsidRPr="00D04BF0" w14:paraId="3AFD28DE" w14:textId="77777777" w:rsidTr="00173938">
        <w:trPr>
          <w:trHeight w:val="353"/>
          <w:jc w:val="center"/>
        </w:trPr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EA794" w14:textId="77777777" w:rsidR="00D04BF0" w:rsidRPr="00D04BF0" w:rsidRDefault="00D04BF0" w:rsidP="00D04B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4FBA66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FAEBF89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F6B480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776225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2011-2013</w:t>
            </w:r>
          </w:p>
        </w:tc>
      </w:tr>
      <w:tr w:rsidR="00D04BF0" w:rsidRPr="00D04BF0" w14:paraId="652391D0" w14:textId="77777777" w:rsidTr="00173938">
        <w:trPr>
          <w:trHeight w:val="248"/>
          <w:jc w:val="center"/>
        </w:trPr>
        <w:tc>
          <w:tcPr>
            <w:tcW w:w="2528" w:type="dxa"/>
            <w:gridSpan w:val="2"/>
            <w:tcBorders>
              <w:top w:val="single" w:sz="4" w:space="0" w:color="auto"/>
            </w:tcBorders>
            <w:vAlign w:val="center"/>
          </w:tcPr>
          <w:p w14:paraId="1D159734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America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noWrap/>
            <w:vAlign w:val="center"/>
          </w:tcPr>
          <w:p w14:paraId="60567576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noWrap/>
            <w:vAlign w:val="center"/>
          </w:tcPr>
          <w:p w14:paraId="6FE52C52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noWrap/>
            <w:vAlign w:val="center"/>
          </w:tcPr>
          <w:p w14:paraId="45E23AAD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noWrap/>
            <w:vAlign w:val="center"/>
          </w:tcPr>
          <w:p w14:paraId="12F1E67A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BF0" w:rsidRPr="00D04BF0" w14:paraId="0EEDB5EA" w14:textId="77777777" w:rsidTr="00173938">
        <w:trPr>
          <w:trHeight w:val="248"/>
          <w:jc w:val="center"/>
        </w:trPr>
        <w:tc>
          <w:tcPr>
            <w:tcW w:w="1394" w:type="dxa"/>
            <w:vAlign w:val="center"/>
          </w:tcPr>
          <w:p w14:paraId="209DBAF2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E199C58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HMMA</w:t>
            </w:r>
          </w:p>
        </w:tc>
        <w:tc>
          <w:tcPr>
            <w:tcW w:w="1267" w:type="dxa"/>
            <w:noWrap/>
            <w:vAlign w:val="center"/>
          </w:tcPr>
          <w:p w14:paraId="178FD249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1,527</w:t>
            </w:r>
          </w:p>
        </w:tc>
        <w:tc>
          <w:tcPr>
            <w:tcW w:w="1268" w:type="dxa"/>
            <w:noWrap/>
            <w:vAlign w:val="center"/>
          </w:tcPr>
          <w:p w14:paraId="0382E6BB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1268" w:type="dxa"/>
            <w:noWrap/>
            <w:vAlign w:val="center"/>
          </w:tcPr>
          <w:p w14:paraId="4FDA4DDA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1,281</w:t>
            </w:r>
          </w:p>
        </w:tc>
        <w:tc>
          <w:tcPr>
            <w:tcW w:w="1268" w:type="dxa"/>
            <w:noWrap/>
            <w:vAlign w:val="center"/>
          </w:tcPr>
          <w:p w14:paraId="04E98DB3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3,755</w:t>
            </w:r>
          </w:p>
        </w:tc>
      </w:tr>
      <w:tr w:rsidR="00D04BF0" w:rsidRPr="00D04BF0" w14:paraId="5338FBA5" w14:textId="77777777" w:rsidTr="00173938">
        <w:trPr>
          <w:trHeight w:val="248"/>
          <w:jc w:val="center"/>
        </w:trPr>
        <w:tc>
          <w:tcPr>
            <w:tcW w:w="1394" w:type="dxa"/>
            <w:vAlign w:val="center"/>
          </w:tcPr>
          <w:p w14:paraId="50689A17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7EC3427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KMMG</w:t>
            </w:r>
          </w:p>
        </w:tc>
        <w:tc>
          <w:tcPr>
            <w:tcW w:w="1267" w:type="dxa"/>
            <w:noWrap/>
            <w:vAlign w:val="center"/>
          </w:tcPr>
          <w:p w14:paraId="1B99A72B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2,399</w:t>
            </w:r>
          </w:p>
        </w:tc>
        <w:tc>
          <w:tcPr>
            <w:tcW w:w="1268" w:type="dxa"/>
            <w:noWrap/>
            <w:vAlign w:val="center"/>
          </w:tcPr>
          <w:p w14:paraId="70AEDEC8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1,902</w:t>
            </w:r>
          </w:p>
        </w:tc>
        <w:tc>
          <w:tcPr>
            <w:tcW w:w="1268" w:type="dxa"/>
            <w:noWrap/>
            <w:vAlign w:val="center"/>
          </w:tcPr>
          <w:p w14:paraId="7FA58767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1268" w:type="dxa"/>
            <w:noWrap/>
            <w:vAlign w:val="center"/>
          </w:tcPr>
          <w:p w14:paraId="0C48783A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5,257</w:t>
            </w:r>
          </w:p>
        </w:tc>
      </w:tr>
      <w:tr w:rsidR="00D04BF0" w:rsidRPr="00D04BF0" w14:paraId="70CFFDCF" w14:textId="77777777" w:rsidTr="00173938">
        <w:trPr>
          <w:trHeight w:val="248"/>
          <w:jc w:val="center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4C1ADA15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D2D3C1C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HMB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noWrap/>
            <w:vAlign w:val="center"/>
          </w:tcPr>
          <w:p w14:paraId="0B67C7E8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2,321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vAlign w:val="center"/>
          </w:tcPr>
          <w:p w14:paraId="276CB892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2,402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vAlign w:val="center"/>
          </w:tcPr>
          <w:p w14:paraId="10F16FBD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1,237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vAlign w:val="center"/>
          </w:tcPr>
          <w:p w14:paraId="19587011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5,960</w:t>
            </w:r>
          </w:p>
        </w:tc>
      </w:tr>
      <w:tr w:rsidR="00D04BF0" w:rsidRPr="00D04BF0" w14:paraId="20DB2452" w14:textId="77777777" w:rsidTr="00173938">
        <w:trPr>
          <w:trHeight w:val="248"/>
          <w:jc w:val="center"/>
        </w:trPr>
        <w:tc>
          <w:tcPr>
            <w:tcW w:w="2528" w:type="dxa"/>
            <w:gridSpan w:val="2"/>
            <w:tcBorders>
              <w:top w:val="single" w:sz="4" w:space="0" w:color="auto"/>
            </w:tcBorders>
            <w:vAlign w:val="center"/>
          </w:tcPr>
          <w:p w14:paraId="7648F2E5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Europe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noWrap/>
            <w:vAlign w:val="center"/>
          </w:tcPr>
          <w:p w14:paraId="679B2F67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noWrap/>
            <w:vAlign w:val="center"/>
          </w:tcPr>
          <w:p w14:paraId="47767821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noWrap/>
            <w:vAlign w:val="center"/>
          </w:tcPr>
          <w:p w14:paraId="26EB718B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noWrap/>
            <w:vAlign w:val="center"/>
          </w:tcPr>
          <w:p w14:paraId="316F9606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BF0" w:rsidRPr="00D04BF0" w14:paraId="718F3531" w14:textId="77777777" w:rsidTr="00173938">
        <w:trPr>
          <w:trHeight w:val="248"/>
          <w:jc w:val="center"/>
        </w:trPr>
        <w:tc>
          <w:tcPr>
            <w:tcW w:w="1394" w:type="dxa"/>
            <w:vAlign w:val="center"/>
          </w:tcPr>
          <w:p w14:paraId="120D23DA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D250F4E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HMMR</w:t>
            </w:r>
          </w:p>
        </w:tc>
        <w:tc>
          <w:tcPr>
            <w:tcW w:w="1267" w:type="dxa"/>
            <w:noWrap/>
            <w:vAlign w:val="center"/>
          </w:tcPr>
          <w:p w14:paraId="31C8E426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1,376</w:t>
            </w:r>
          </w:p>
        </w:tc>
        <w:tc>
          <w:tcPr>
            <w:tcW w:w="1268" w:type="dxa"/>
            <w:noWrap/>
            <w:vAlign w:val="center"/>
          </w:tcPr>
          <w:p w14:paraId="02E56438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68" w:type="dxa"/>
            <w:noWrap/>
            <w:vAlign w:val="center"/>
          </w:tcPr>
          <w:p w14:paraId="354266BA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68" w:type="dxa"/>
            <w:noWrap/>
            <w:vAlign w:val="center"/>
          </w:tcPr>
          <w:p w14:paraId="4F6BB1C2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1,644</w:t>
            </w:r>
          </w:p>
        </w:tc>
      </w:tr>
      <w:tr w:rsidR="00D04BF0" w:rsidRPr="00D04BF0" w14:paraId="26E7FC30" w14:textId="77777777" w:rsidTr="00173938">
        <w:trPr>
          <w:trHeight w:val="248"/>
          <w:jc w:val="center"/>
        </w:trPr>
        <w:tc>
          <w:tcPr>
            <w:tcW w:w="1394" w:type="dxa"/>
            <w:vAlign w:val="center"/>
          </w:tcPr>
          <w:p w14:paraId="1DF89137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3E79A8F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KMS</w:t>
            </w:r>
          </w:p>
        </w:tc>
        <w:tc>
          <w:tcPr>
            <w:tcW w:w="1267" w:type="dxa"/>
            <w:noWrap/>
            <w:vAlign w:val="center"/>
          </w:tcPr>
          <w:p w14:paraId="472146E7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2,585</w:t>
            </w:r>
          </w:p>
        </w:tc>
        <w:tc>
          <w:tcPr>
            <w:tcW w:w="1268" w:type="dxa"/>
            <w:noWrap/>
            <w:vAlign w:val="center"/>
          </w:tcPr>
          <w:p w14:paraId="62A9D56C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1,446</w:t>
            </w:r>
          </w:p>
        </w:tc>
        <w:tc>
          <w:tcPr>
            <w:tcW w:w="1268" w:type="dxa"/>
            <w:noWrap/>
            <w:vAlign w:val="center"/>
          </w:tcPr>
          <w:p w14:paraId="286D7158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268" w:type="dxa"/>
            <w:noWrap/>
            <w:vAlign w:val="center"/>
          </w:tcPr>
          <w:p w14:paraId="09A20009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4,785</w:t>
            </w:r>
          </w:p>
        </w:tc>
      </w:tr>
      <w:tr w:rsidR="00D04BF0" w:rsidRPr="00D04BF0" w14:paraId="2D6CB600" w14:textId="77777777" w:rsidTr="00173938">
        <w:trPr>
          <w:trHeight w:val="248"/>
          <w:jc w:val="center"/>
        </w:trPr>
        <w:tc>
          <w:tcPr>
            <w:tcW w:w="1394" w:type="dxa"/>
            <w:vAlign w:val="center"/>
          </w:tcPr>
          <w:p w14:paraId="2CC289A4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3E272801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HMMC</w:t>
            </w:r>
          </w:p>
        </w:tc>
        <w:tc>
          <w:tcPr>
            <w:tcW w:w="1267" w:type="dxa"/>
            <w:noWrap/>
            <w:vAlign w:val="center"/>
          </w:tcPr>
          <w:p w14:paraId="7F367684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1,693</w:t>
            </w:r>
          </w:p>
        </w:tc>
        <w:tc>
          <w:tcPr>
            <w:tcW w:w="1268" w:type="dxa"/>
            <w:noWrap/>
            <w:vAlign w:val="center"/>
          </w:tcPr>
          <w:p w14:paraId="676DA315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1,304</w:t>
            </w:r>
          </w:p>
        </w:tc>
        <w:tc>
          <w:tcPr>
            <w:tcW w:w="1268" w:type="dxa"/>
            <w:noWrap/>
            <w:vAlign w:val="center"/>
          </w:tcPr>
          <w:p w14:paraId="741643A7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1268" w:type="dxa"/>
            <w:noWrap/>
            <w:vAlign w:val="center"/>
          </w:tcPr>
          <w:p w14:paraId="152E5482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3,374</w:t>
            </w:r>
          </w:p>
        </w:tc>
      </w:tr>
      <w:tr w:rsidR="00D04BF0" w:rsidRPr="00D04BF0" w14:paraId="21F884AE" w14:textId="77777777" w:rsidTr="00173938">
        <w:trPr>
          <w:trHeight w:val="248"/>
          <w:jc w:val="center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E8EEF5F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C81F365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HAOS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noWrap/>
            <w:vAlign w:val="center"/>
          </w:tcPr>
          <w:p w14:paraId="70632209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vAlign w:val="center"/>
          </w:tcPr>
          <w:p w14:paraId="261DA3E3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vAlign w:val="center"/>
          </w:tcPr>
          <w:p w14:paraId="5A25159A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1,023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vAlign w:val="center"/>
          </w:tcPr>
          <w:p w14:paraId="5BBAA27D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2,113</w:t>
            </w:r>
          </w:p>
        </w:tc>
      </w:tr>
      <w:tr w:rsidR="00D04BF0" w:rsidRPr="00D04BF0" w14:paraId="24EB718B" w14:textId="77777777" w:rsidTr="00173938">
        <w:trPr>
          <w:trHeight w:val="248"/>
          <w:jc w:val="center"/>
        </w:trPr>
        <w:tc>
          <w:tcPr>
            <w:tcW w:w="2528" w:type="dxa"/>
            <w:gridSpan w:val="2"/>
            <w:tcBorders>
              <w:top w:val="single" w:sz="4" w:space="0" w:color="auto"/>
            </w:tcBorders>
            <w:vAlign w:val="center"/>
          </w:tcPr>
          <w:p w14:paraId="5606D6EF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Asia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noWrap/>
            <w:vAlign w:val="center"/>
          </w:tcPr>
          <w:p w14:paraId="5F7072DA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noWrap/>
            <w:vAlign w:val="center"/>
          </w:tcPr>
          <w:p w14:paraId="77F301D7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noWrap/>
            <w:vAlign w:val="center"/>
          </w:tcPr>
          <w:p w14:paraId="409A7D7B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noWrap/>
            <w:vAlign w:val="center"/>
          </w:tcPr>
          <w:p w14:paraId="01CCB293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BF0" w:rsidRPr="00D04BF0" w14:paraId="657D1E83" w14:textId="77777777" w:rsidTr="00173938">
        <w:trPr>
          <w:trHeight w:val="248"/>
          <w:jc w:val="center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76FA78E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17BDD10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HMI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noWrap/>
            <w:vAlign w:val="center"/>
          </w:tcPr>
          <w:p w14:paraId="57DC66A2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1,912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vAlign w:val="center"/>
          </w:tcPr>
          <w:p w14:paraId="3D5A3B0E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2,997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vAlign w:val="center"/>
          </w:tcPr>
          <w:p w14:paraId="499858A2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2,493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vAlign w:val="center"/>
          </w:tcPr>
          <w:p w14:paraId="748D22CE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7,402</w:t>
            </w:r>
          </w:p>
        </w:tc>
      </w:tr>
      <w:tr w:rsidR="00D04BF0" w:rsidRPr="00D04BF0" w14:paraId="034C54D7" w14:textId="77777777" w:rsidTr="00173938">
        <w:trPr>
          <w:trHeight w:val="314"/>
          <w:jc w:val="center"/>
        </w:trPr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8742A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Total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5D2A4D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13,904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02CAAE9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12,104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A56571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8,282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0316DC2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34,290</w:t>
            </w:r>
          </w:p>
        </w:tc>
      </w:tr>
    </w:tbl>
    <w:p w14:paraId="225F79C6" w14:textId="77777777" w:rsidR="00D04BF0" w:rsidRPr="00D04BF0" w:rsidRDefault="00D04BF0" w:rsidP="00D04BF0">
      <w:pPr>
        <w:jc w:val="both"/>
        <w:rPr>
          <w:rFonts w:ascii="Times New Roman" w:eastAsia="Batang" w:hAnsi="Times New Roman" w:cs="Times New Roman"/>
          <w:sz w:val="20"/>
          <w:szCs w:val="16"/>
        </w:rPr>
      </w:pPr>
      <w:r w:rsidRPr="00D04BF0">
        <w:rPr>
          <w:rFonts w:ascii="Times New Roman" w:eastAsia="Batang" w:hAnsi="Times New Roman" w:cs="Times New Roman"/>
          <w:b/>
          <w:sz w:val="20"/>
          <w:szCs w:val="16"/>
        </w:rPr>
        <w:t>Notes:</w:t>
      </w:r>
      <w:r w:rsidRPr="00D04BF0">
        <w:rPr>
          <w:rFonts w:ascii="Times New Roman" w:eastAsia="Batang" w:hAnsi="Times New Roman" w:cs="Times New Roman"/>
          <w:sz w:val="20"/>
          <w:szCs w:val="16"/>
        </w:rPr>
        <w:t xml:space="preserve"> These data are based on the cost of investments in plants and equipment; research and development costs are not included.</w:t>
      </w:r>
    </w:p>
    <w:p w14:paraId="43CF7596" w14:textId="77777777" w:rsidR="00D04BF0" w:rsidRPr="00D04BF0" w:rsidRDefault="00D04BF0" w:rsidP="00D04BF0">
      <w:pPr>
        <w:spacing w:after="80"/>
        <w:jc w:val="both"/>
        <w:rPr>
          <w:rFonts w:ascii="Times New Roman" w:eastAsia="바탕" w:hAnsi="Times New Roman" w:cs="Times New Roman"/>
          <w:sz w:val="20"/>
          <w:szCs w:val="20"/>
        </w:rPr>
      </w:pPr>
      <w:r w:rsidRPr="00D04BF0">
        <w:rPr>
          <w:rFonts w:ascii="Times New Roman" w:eastAsia="바탕" w:hAnsi="Times New Roman" w:cs="Times New Roman"/>
          <w:b/>
          <w:sz w:val="20"/>
          <w:szCs w:val="20"/>
        </w:rPr>
        <w:t>Source:</w:t>
      </w:r>
      <w:r w:rsidRPr="00D04BF0">
        <w:rPr>
          <w:rFonts w:ascii="Times New Roman" w:eastAsia="바탕" w:hAnsi="Times New Roman" w:cs="Times New Roman"/>
          <w:sz w:val="20"/>
          <w:szCs w:val="20"/>
        </w:rPr>
        <w:t xml:space="preserve"> </w:t>
      </w:r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 xml:space="preserve">Hyundai Motor Company, </w:t>
      </w:r>
      <w:r w:rsidRPr="00D04BF0">
        <w:rPr>
          <w:rFonts w:ascii="Times New Roman" w:eastAsia="나눔명조" w:hAnsi="Times New Roman" w:cs="Times New Roman"/>
          <w:i/>
          <w:kern w:val="2"/>
          <w:sz w:val="20"/>
          <w:szCs w:val="20"/>
        </w:rPr>
        <w:t>Sustainability Report,</w:t>
      </w:r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 xml:space="preserve"> </w:t>
      </w:r>
      <w:r w:rsidRPr="00D04BF0">
        <w:rPr>
          <w:rFonts w:ascii="Times New Roman" w:eastAsia="나눔명조" w:hAnsi="Times New Roman" w:cs="Times New Roman"/>
          <w:i/>
          <w:kern w:val="2"/>
          <w:sz w:val="20"/>
          <w:szCs w:val="20"/>
        </w:rPr>
        <w:t>Annual Report</w:t>
      </w:r>
      <w:r w:rsidRPr="00D04BF0">
        <w:rPr>
          <w:rFonts w:ascii="Times New Roman" w:eastAsia="나눔명조" w:hAnsi="Times New Roman" w:cs="Times New Roman" w:hint="eastAsia"/>
          <w:kern w:val="2"/>
          <w:sz w:val="20"/>
          <w:szCs w:val="20"/>
        </w:rPr>
        <w:t xml:space="preserve">, </w:t>
      </w:r>
      <w:proofErr w:type="gramStart"/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>Kia</w:t>
      </w:r>
      <w:proofErr w:type="gramEnd"/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 xml:space="preserve"> Motors Co</w:t>
      </w:r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>r</w:t>
      </w:r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>poration,</w:t>
      </w:r>
      <w:r w:rsidRPr="00D04BF0">
        <w:rPr>
          <w:rFonts w:ascii="Times New Roman" w:eastAsia="나눔명조" w:hAnsi="Times New Roman" w:cs="Times New Roman"/>
          <w:i/>
          <w:kern w:val="2"/>
          <w:sz w:val="20"/>
          <w:szCs w:val="20"/>
        </w:rPr>
        <w:t xml:space="preserve"> Sustainability Report,</w:t>
      </w:r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 xml:space="preserve"> </w:t>
      </w:r>
      <w:r w:rsidRPr="00D04BF0">
        <w:rPr>
          <w:rFonts w:ascii="Times New Roman" w:eastAsia="나눔명조" w:hAnsi="Times New Roman" w:cs="Times New Roman"/>
          <w:i/>
          <w:kern w:val="2"/>
          <w:sz w:val="20"/>
          <w:szCs w:val="20"/>
        </w:rPr>
        <w:t>Annual Report</w:t>
      </w:r>
      <w:r w:rsidRPr="00D04BF0">
        <w:rPr>
          <w:rFonts w:ascii="Times New Roman" w:eastAsia="나눔명조" w:hAnsi="Times New Roman" w:cs="Times New Roman"/>
          <w:kern w:val="2"/>
          <w:sz w:val="20"/>
          <w:szCs w:val="20"/>
        </w:rPr>
        <w:t>.</w:t>
      </w:r>
    </w:p>
    <w:p w14:paraId="7623EC19" w14:textId="77777777" w:rsidR="00D04BF0" w:rsidRDefault="00D04BF0" w:rsidP="00D04BF0">
      <w:pPr>
        <w:widowControl w:val="0"/>
        <w:autoSpaceDE w:val="0"/>
        <w:autoSpaceDN w:val="0"/>
        <w:jc w:val="both"/>
        <w:rPr>
          <w:rFonts w:ascii="Times New Roman" w:eastAsia="Batang" w:hAnsi="Times New Roman" w:cs="Times New Roman"/>
          <w:kern w:val="2"/>
          <w:sz w:val="22"/>
          <w:szCs w:val="22"/>
        </w:rPr>
        <w:sectPr w:rsidR="00D04BF0" w:rsidSect="008D0693">
          <w:pgSz w:w="11900" w:h="16840"/>
          <w:pgMar w:top="2835" w:right="2268" w:bottom="1701" w:left="2268" w:header="708" w:footer="708" w:gutter="0"/>
          <w:cols w:space="708"/>
          <w:docGrid w:linePitch="360"/>
        </w:sectPr>
      </w:pPr>
    </w:p>
    <w:p w14:paraId="67EE4439" w14:textId="77777777" w:rsidR="00D04BF0" w:rsidRPr="00D04BF0" w:rsidRDefault="00D04BF0" w:rsidP="00D04BF0">
      <w:pPr>
        <w:widowControl w:val="0"/>
        <w:wordWrap w:val="0"/>
        <w:autoSpaceDE w:val="0"/>
        <w:autoSpaceDN w:val="0"/>
        <w:rPr>
          <w:rFonts w:ascii="Times New Roman" w:eastAsia="나눔명조" w:hAnsi="Times New Roman" w:cs="Times New Roman"/>
          <w:kern w:val="2"/>
          <w:sz w:val="14"/>
          <w:szCs w:val="16"/>
        </w:rPr>
      </w:pPr>
      <w:r w:rsidRPr="00D04BF0">
        <w:rPr>
          <w:rFonts w:ascii="Times New Roman" w:eastAsia="Batang" w:hAnsi="Times New Roman" w:cs="Times New Roman"/>
          <w:b/>
          <w:kern w:val="2"/>
          <w:sz w:val="20"/>
          <w:szCs w:val="21"/>
        </w:rPr>
        <w:t>TABLE 3:</w:t>
      </w:r>
      <w:r w:rsidRPr="00D04BF0">
        <w:rPr>
          <w:rFonts w:ascii="Times New Roman" w:eastAsia="Batang" w:hAnsi="Times New Roman" w:cs="Times New Roman"/>
          <w:kern w:val="2"/>
          <w:sz w:val="20"/>
          <w:szCs w:val="21"/>
        </w:rPr>
        <w:t xml:space="preserve"> </w:t>
      </w:r>
      <w:r w:rsidRPr="00D04BF0">
        <w:rPr>
          <w:rFonts w:ascii="Times New Roman" w:eastAsia="Batang" w:hAnsi="Times New Roman" w:cs="Times New Roman"/>
          <w:i/>
          <w:kern w:val="2"/>
          <w:sz w:val="20"/>
          <w:szCs w:val="21"/>
        </w:rPr>
        <w:t>The number of Korean auto parts makers in eight countries in 2013</w:t>
      </w:r>
    </w:p>
    <w:tbl>
      <w:tblPr>
        <w:tblStyle w:val="TableGrid12"/>
        <w:tblW w:w="7574" w:type="dxa"/>
        <w:jc w:val="center"/>
        <w:tblInd w:w="21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811"/>
        <w:gridCol w:w="685"/>
        <w:gridCol w:w="754"/>
        <w:gridCol w:w="811"/>
        <w:gridCol w:w="950"/>
        <w:gridCol w:w="743"/>
        <w:gridCol w:w="851"/>
        <w:gridCol w:w="567"/>
        <w:gridCol w:w="675"/>
      </w:tblGrid>
      <w:tr w:rsidR="00D04BF0" w:rsidRPr="00D04BF0" w14:paraId="62E8C0C3" w14:textId="77777777" w:rsidTr="00173938">
        <w:trPr>
          <w:trHeight w:val="313"/>
          <w:jc w:val="center"/>
        </w:trPr>
        <w:tc>
          <w:tcPr>
            <w:tcW w:w="7574" w:type="dxa"/>
            <w:gridSpan w:val="10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ABC3FCF" w14:textId="77777777" w:rsidR="00D04BF0" w:rsidRPr="00D04BF0" w:rsidRDefault="00D04BF0" w:rsidP="00D04BF0">
            <w:pPr>
              <w:widowControl w:val="0"/>
              <w:wordWrap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(Unit: 1 company)</w:t>
            </w:r>
          </w:p>
        </w:tc>
      </w:tr>
      <w:tr w:rsidR="00D04BF0" w:rsidRPr="00D04BF0" w14:paraId="4BFE71AA" w14:textId="77777777" w:rsidTr="00173938">
        <w:trPr>
          <w:trHeight w:val="384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1637ED82" w14:textId="77777777" w:rsidR="00D04BF0" w:rsidRPr="00D04BF0" w:rsidRDefault="00D04BF0" w:rsidP="00D04BF0">
            <w:pPr>
              <w:jc w:val="center"/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72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9F4095" w14:textId="77777777" w:rsidR="00D04BF0" w:rsidRPr="00D04BF0" w:rsidRDefault="00D04BF0" w:rsidP="00D04BF0">
            <w:pPr>
              <w:jc w:val="center"/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  <w:t xml:space="preserve">No. </w:t>
            </w:r>
            <w:proofErr w:type="gramStart"/>
            <w:r w:rsidRPr="00D04BF0"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  <w:t>of</w:t>
            </w:r>
            <w:proofErr w:type="gramEnd"/>
            <w:r w:rsidRPr="00D04BF0"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  <w:t xml:space="preserve"> companies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A7D8259" w14:textId="77777777" w:rsidR="00D04BF0" w:rsidRPr="00D04BF0" w:rsidRDefault="00D04BF0" w:rsidP="00D04BF0">
            <w:pPr>
              <w:widowControl w:val="0"/>
              <w:wordWrap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D04BF0" w:rsidRPr="00D04BF0" w14:paraId="7627A62E" w14:textId="77777777" w:rsidTr="00173938">
        <w:trPr>
          <w:trHeight w:val="474"/>
          <w:jc w:val="center"/>
        </w:trPr>
        <w:tc>
          <w:tcPr>
            <w:tcW w:w="727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7B5B5EB8" w14:textId="77777777" w:rsidR="00D04BF0" w:rsidRPr="00D04BF0" w:rsidRDefault="00D04BF0" w:rsidP="00D04BF0">
            <w:pPr>
              <w:rPr>
                <w:rFonts w:ascii="Times New Roman" w:eastAsia="나눔고딕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4DC27C" w14:textId="77777777" w:rsidR="00D04BF0" w:rsidRPr="00D04BF0" w:rsidRDefault="00D04BF0" w:rsidP="00D04BF0">
            <w:pPr>
              <w:jc w:val="right"/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2B02CF" w14:textId="77777777" w:rsidR="00D04BF0" w:rsidRPr="00D04BF0" w:rsidRDefault="00D04BF0" w:rsidP="00D04BF0">
            <w:pPr>
              <w:jc w:val="right"/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  <w:t>India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7B178" w14:textId="77777777" w:rsidR="00D04BF0" w:rsidRPr="00D04BF0" w:rsidRDefault="00D04BF0" w:rsidP="00D04BF0">
            <w:pPr>
              <w:jc w:val="right"/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  <w:t>Brazil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FFFC39" w14:textId="77777777" w:rsidR="00D04BF0" w:rsidRPr="00D04BF0" w:rsidRDefault="00D04BF0" w:rsidP="00D04BF0">
            <w:pPr>
              <w:jc w:val="right"/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  <w:t>Russia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7BCFF5" w14:textId="77777777" w:rsidR="00D04BF0" w:rsidRPr="00D04BF0" w:rsidRDefault="00D04BF0" w:rsidP="00D04BF0">
            <w:pPr>
              <w:jc w:val="right"/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  <w:t>Slovakia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E594CB" w14:textId="77777777" w:rsidR="00D04BF0" w:rsidRPr="00D04BF0" w:rsidRDefault="00D04BF0" w:rsidP="00D04BF0">
            <w:pPr>
              <w:jc w:val="right"/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  <w:t>Czech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89D85B" w14:textId="77777777" w:rsidR="00D04BF0" w:rsidRPr="00D04BF0" w:rsidRDefault="00D04BF0" w:rsidP="00D04BF0">
            <w:pPr>
              <w:jc w:val="right"/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  <w:t>Turkey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3E0622" w14:textId="77777777" w:rsidR="00D04BF0" w:rsidRPr="00D04BF0" w:rsidRDefault="00D04BF0" w:rsidP="00D04BF0">
            <w:pPr>
              <w:jc w:val="right"/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나눔고딕" w:hAnsi="Times New Roman" w:cs="Times New Roman"/>
                <w:b/>
                <w:sz w:val="20"/>
                <w:szCs w:val="20"/>
              </w:rPr>
              <w:t>U.S</w:t>
            </w: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637E0F8E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BF0" w:rsidRPr="00D04BF0" w14:paraId="48B5E2C6" w14:textId="77777777" w:rsidTr="00173938">
        <w:trPr>
          <w:trHeight w:val="381"/>
          <w:jc w:val="center"/>
        </w:trPr>
        <w:tc>
          <w:tcPr>
            <w:tcW w:w="72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1F2C9E" w14:textId="77777777" w:rsidR="00D04BF0" w:rsidRPr="00D04BF0" w:rsidRDefault="00D04BF0" w:rsidP="00D0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[A]</w:t>
            </w:r>
          </w:p>
        </w:tc>
        <w:tc>
          <w:tcPr>
            <w:tcW w:w="8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FF979E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6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06869A9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54" w:type="dxa"/>
            <w:tcBorders>
              <w:top w:val="single" w:sz="4" w:space="0" w:color="auto"/>
            </w:tcBorders>
            <w:vAlign w:val="center"/>
          </w:tcPr>
          <w:p w14:paraId="10AA2308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0EAAF1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C0D2DD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665708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8259336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8D7F7E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360EECC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D04BF0" w:rsidRPr="00D04BF0" w14:paraId="564BD5DE" w14:textId="77777777" w:rsidTr="00173938">
        <w:trPr>
          <w:trHeight w:val="381"/>
          <w:jc w:val="center"/>
        </w:trPr>
        <w:tc>
          <w:tcPr>
            <w:tcW w:w="727" w:type="dxa"/>
            <w:noWrap/>
            <w:vAlign w:val="center"/>
            <w:hideMark/>
          </w:tcPr>
          <w:p w14:paraId="04C99788" w14:textId="77777777" w:rsidR="00D04BF0" w:rsidRPr="00D04BF0" w:rsidRDefault="00D04BF0" w:rsidP="00D0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[B]</w:t>
            </w:r>
          </w:p>
        </w:tc>
        <w:tc>
          <w:tcPr>
            <w:tcW w:w="811" w:type="dxa"/>
            <w:noWrap/>
            <w:vAlign w:val="center"/>
            <w:hideMark/>
          </w:tcPr>
          <w:p w14:paraId="44C6E877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85" w:type="dxa"/>
            <w:noWrap/>
            <w:vAlign w:val="center"/>
            <w:hideMark/>
          </w:tcPr>
          <w:p w14:paraId="1DD0EF94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4" w:type="dxa"/>
            <w:vAlign w:val="center"/>
          </w:tcPr>
          <w:p w14:paraId="7383CC24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noWrap/>
            <w:vAlign w:val="center"/>
            <w:hideMark/>
          </w:tcPr>
          <w:p w14:paraId="223B76F1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  <w:noWrap/>
            <w:vAlign w:val="center"/>
            <w:hideMark/>
          </w:tcPr>
          <w:p w14:paraId="5E4ECAC0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noWrap/>
            <w:vAlign w:val="center"/>
            <w:hideMark/>
          </w:tcPr>
          <w:p w14:paraId="0FC5015E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noWrap/>
            <w:vAlign w:val="center"/>
            <w:hideMark/>
          </w:tcPr>
          <w:p w14:paraId="13D22FEB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018509C4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5" w:type="dxa"/>
            <w:noWrap/>
            <w:vAlign w:val="center"/>
            <w:hideMark/>
          </w:tcPr>
          <w:p w14:paraId="67D44AF0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D04BF0" w:rsidRPr="00D04BF0" w14:paraId="4DBC08D5" w14:textId="77777777" w:rsidTr="00173938">
        <w:trPr>
          <w:trHeight w:val="381"/>
          <w:jc w:val="center"/>
        </w:trPr>
        <w:tc>
          <w:tcPr>
            <w:tcW w:w="727" w:type="dxa"/>
            <w:noWrap/>
            <w:vAlign w:val="center"/>
            <w:hideMark/>
          </w:tcPr>
          <w:p w14:paraId="3658948B" w14:textId="77777777" w:rsidR="00D04BF0" w:rsidRPr="00D04BF0" w:rsidRDefault="00D04BF0" w:rsidP="00D0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[C]</w:t>
            </w:r>
          </w:p>
        </w:tc>
        <w:tc>
          <w:tcPr>
            <w:tcW w:w="811" w:type="dxa"/>
            <w:noWrap/>
            <w:vAlign w:val="center"/>
            <w:hideMark/>
          </w:tcPr>
          <w:p w14:paraId="7F476BBD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85" w:type="dxa"/>
            <w:noWrap/>
            <w:vAlign w:val="center"/>
            <w:hideMark/>
          </w:tcPr>
          <w:p w14:paraId="71FD2A4B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4" w:type="dxa"/>
            <w:vAlign w:val="center"/>
          </w:tcPr>
          <w:p w14:paraId="184C6A2C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1" w:type="dxa"/>
            <w:noWrap/>
            <w:vAlign w:val="center"/>
            <w:hideMark/>
          </w:tcPr>
          <w:p w14:paraId="4691D541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  <w:noWrap/>
            <w:vAlign w:val="center"/>
            <w:hideMark/>
          </w:tcPr>
          <w:p w14:paraId="63AEEC16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noWrap/>
            <w:vAlign w:val="center"/>
            <w:hideMark/>
          </w:tcPr>
          <w:p w14:paraId="48A40127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56CD03FE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121F046A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5" w:type="dxa"/>
            <w:noWrap/>
            <w:vAlign w:val="center"/>
            <w:hideMark/>
          </w:tcPr>
          <w:p w14:paraId="4AF90184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D04BF0" w:rsidRPr="00D04BF0" w14:paraId="682DF390" w14:textId="77777777" w:rsidTr="00173938">
        <w:trPr>
          <w:trHeight w:val="381"/>
          <w:jc w:val="center"/>
        </w:trPr>
        <w:tc>
          <w:tcPr>
            <w:tcW w:w="727" w:type="dxa"/>
            <w:noWrap/>
            <w:vAlign w:val="center"/>
            <w:hideMark/>
          </w:tcPr>
          <w:p w14:paraId="41ABB217" w14:textId="77777777" w:rsidR="00D04BF0" w:rsidRPr="00D04BF0" w:rsidRDefault="00D04BF0" w:rsidP="00D0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[D]</w:t>
            </w:r>
          </w:p>
        </w:tc>
        <w:tc>
          <w:tcPr>
            <w:tcW w:w="811" w:type="dxa"/>
            <w:noWrap/>
            <w:vAlign w:val="center"/>
            <w:hideMark/>
          </w:tcPr>
          <w:p w14:paraId="72DBE69B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5" w:type="dxa"/>
            <w:noWrap/>
            <w:vAlign w:val="center"/>
            <w:hideMark/>
          </w:tcPr>
          <w:p w14:paraId="792AC8BC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54" w:type="dxa"/>
            <w:vAlign w:val="center"/>
          </w:tcPr>
          <w:p w14:paraId="7963BB05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1" w:type="dxa"/>
            <w:noWrap/>
            <w:vAlign w:val="center"/>
            <w:hideMark/>
          </w:tcPr>
          <w:p w14:paraId="020AB039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50" w:type="dxa"/>
            <w:noWrap/>
            <w:vAlign w:val="center"/>
            <w:hideMark/>
          </w:tcPr>
          <w:p w14:paraId="6F17227E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43" w:type="dxa"/>
            <w:noWrap/>
            <w:vAlign w:val="center"/>
            <w:hideMark/>
          </w:tcPr>
          <w:p w14:paraId="659326EC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noWrap/>
            <w:vAlign w:val="center"/>
            <w:hideMark/>
          </w:tcPr>
          <w:p w14:paraId="594912E9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14:paraId="6367530D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5" w:type="dxa"/>
            <w:noWrap/>
            <w:vAlign w:val="center"/>
            <w:hideMark/>
          </w:tcPr>
          <w:p w14:paraId="0DEA14D5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04BF0" w:rsidRPr="00D04BF0" w14:paraId="57999789" w14:textId="77777777" w:rsidTr="00173938">
        <w:trPr>
          <w:trHeight w:val="381"/>
          <w:jc w:val="center"/>
        </w:trPr>
        <w:tc>
          <w:tcPr>
            <w:tcW w:w="727" w:type="dxa"/>
            <w:noWrap/>
            <w:vAlign w:val="center"/>
            <w:hideMark/>
          </w:tcPr>
          <w:p w14:paraId="45E5C064" w14:textId="77777777" w:rsidR="00D04BF0" w:rsidRPr="00D04BF0" w:rsidRDefault="00D04BF0" w:rsidP="00D0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[E]</w:t>
            </w:r>
          </w:p>
        </w:tc>
        <w:tc>
          <w:tcPr>
            <w:tcW w:w="811" w:type="dxa"/>
            <w:noWrap/>
            <w:vAlign w:val="center"/>
            <w:hideMark/>
          </w:tcPr>
          <w:p w14:paraId="1A129772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5" w:type="dxa"/>
            <w:noWrap/>
            <w:vAlign w:val="center"/>
            <w:hideMark/>
          </w:tcPr>
          <w:p w14:paraId="56489F18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center"/>
          </w:tcPr>
          <w:p w14:paraId="3B0C3BC7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1" w:type="dxa"/>
            <w:noWrap/>
            <w:vAlign w:val="center"/>
            <w:hideMark/>
          </w:tcPr>
          <w:p w14:paraId="5F5E15E3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50" w:type="dxa"/>
            <w:noWrap/>
            <w:vAlign w:val="center"/>
            <w:hideMark/>
          </w:tcPr>
          <w:p w14:paraId="377A8214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43" w:type="dxa"/>
            <w:noWrap/>
            <w:vAlign w:val="center"/>
            <w:hideMark/>
          </w:tcPr>
          <w:p w14:paraId="71DD0038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noWrap/>
            <w:vAlign w:val="center"/>
            <w:hideMark/>
          </w:tcPr>
          <w:p w14:paraId="465E6512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14:paraId="2E583FC7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5" w:type="dxa"/>
            <w:noWrap/>
            <w:vAlign w:val="center"/>
            <w:hideMark/>
          </w:tcPr>
          <w:p w14:paraId="0A937FC6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04BF0" w:rsidRPr="00D04BF0" w14:paraId="27AFD249" w14:textId="77777777" w:rsidTr="00173938">
        <w:trPr>
          <w:trHeight w:val="381"/>
          <w:jc w:val="center"/>
        </w:trPr>
        <w:tc>
          <w:tcPr>
            <w:tcW w:w="727" w:type="dxa"/>
            <w:noWrap/>
            <w:vAlign w:val="center"/>
            <w:hideMark/>
          </w:tcPr>
          <w:p w14:paraId="3A573CFC" w14:textId="77777777" w:rsidR="00D04BF0" w:rsidRPr="00D04BF0" w:rsidRDefault="00D04BF0" w:rsidP="00D0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[F]</w:t>
            </w:r>
          </w:p>
        </w:tc>
        <w:tc>
          <w:tcPr>
            <w:tcW w:w="811" w:type="dxa"/>
            <w:noWrap/>
            <w:vAlign w:val="center"/>
            <w:hideMark/>
          </w:tcPr>
          <w:p w14:paraId="3FCB5DB3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85" w:type="dxa"/>
            <w:noWrap/>
            <w:vAlign w:val="center"/>
            <w:hideMark/>
          </w:tcPr>
          <w:p w14:paraId="77D660CF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54" w:type="dxa"/>
            <w:vAlign w:val="center"/>
          </w:tcPr>
          <w:p w14:paraId="764CDBA8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1" w:type="dxa"/>
            <w:noWrap/>
            <w:vAlign w:val="center"/>
            <w:hideMark/>
          </w:tcPr>
          <w:p w14:paraId="7D93C2F9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50" w:type="dxa"/>
            <w:noWrap/>
            <w:vAlign w:val="center"/>
            <w:hideMark/>
          </w:tcPr>
          <w:p w14:paraId="28ABCFE8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43" w:type="dxa"/>
            <w:noWrap/>
            <w:vAlign w:val="center"/>
            <w:hideMark/>
          </w:tcPr>
          <w:p w14:paraId="6253BE16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noWrap/>
            <w:vAlign w:val="center"/>
            <w:hideMark/>
          </w:tcPr>
          <w:p w14:paraId="41B044C8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14:paraId="224B90FD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75" w:type="dxa"/>
            <w:noWrap/>
            <w:vAlign w:val="center"/>
            <w:hideMark/>
          </w:tcPr>
          <w:p w14:paraId="4805F5B4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04BF0" w:rsidRPr="00D04BF0" w14:paraId="6FE66EA0" w14:textId="77777777" w:rsidTr="00173938">
        <w:trPr>
          <w:trHeight w:val="381"/>
          <w:jc w:val="center"/>
        </w:trPr>
        <w:tc>
          <w:tcPr>
            <w:tcW w:w="727" w:type="dxa"/>
            <w:noWrap/>
            <w:vAlign w:val="center"/>
            <w:hideMark/>
          </w:tcPr>
          <w:p w14:paraId="1F22F078" w14:textId="77777777" w:rsidR="00D04BF0" w:rsidRPr="00D04BF0" w:rsidRDefault="00D04BF0" w:rsidP="00D0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811" w:type="dxa"/>
            <w:noWrap/>
            <w:vAlign w:val="center"/>
            <w:hideMark/>
          </w:tcPr>
          <w:p w14:paraId="1A6FFD0B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685" w:type="dxa"/>
            <w:noWrap/>
            <w:vAlign w:val="center"/>
            <w:hideMark/>
          </w:tcPr>
          <w:p w14:paraId="554B537B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54" w:type="dxa"/>
            <w:vAlign w:val="center"/>
          </w:tcPr>
          <w:p w14:paraId="45CE7046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1" w:type="dxa"/>
            <w:noWrap/>
            <w:vAlign w:val="center"/>
            <w:hideMark/>
          </w:tcPr>
          <w:p w14:paraId="1BB5F810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0" w:type="dxa"/>
            <w:noWrap/>
            <w:vAlign w:val="center"/>
            <w:hideMark/>
          </w:tcPr>
          <w:p w14:paraId="2EFA2DFE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43" w:type="dxa"/>
            <w:noWrap/>
            <w:vAlign w:val="center"/>
            <w:hideMark/>
          </w:tcPr>
          <w:p w14:paraId="4EC33B3F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noWrap/>
            <w:vAlign w:val="center"/>
            <w:hideMark/>
          </w:tcPr>
          <w:p w14:paraId="32C4AECA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noWrap/>
            <w:vAlign w:val="center"/>
            <w:hideMark/>
          </w:tcPr>
          <w:p w14:paraId="3E723920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75" w:type="dxa"/>
            <w:noWrap/>
            <w:vAlign w:val="center"/>
            <w:hideMark/>
          </w:tcPr>
          <w:p w14:paraId="3F064DE0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</w:tr>
    </w:tbl>
    <w:p w14:paraId="762EF1AC" w14:textId="77777777" w:rsidR="00D04BF0" w:rsidRPr="00D04BF0" w:rsidRDefault="00D04BF0" w:rsidP="00D04BF0">
      <w:pPr>
        <w:jc w:val="both"/>
        <w:rPr>
          <w:rFonts w:ascii="Times New Roman" w:hAnsi="Times New Roman" w:cs="Times New Roman"/>
          <w:sz w:val="20"/>
          <w:szCs w:val="20"/>
        </w:rPr>
      </w:pPr>
      <w:r w:rsidRPr="00D04BF0">
        <w:rPr>
          <w:rFonts w:ascii="Times New Roman" w:eastAsia="Batang" w:hAnsi="Times New Roman" w:cs="Times New Roman"/>
          <w:b/>
          <w:sz w:val="20"/>
          <w:szCs w:val="20"/>
        </w:rPr>
        <w:t>Notes:</w:t>
      </w:r>
      <w:r w:rsidRPr="00D04BF0">
        <w:rPr>
          <w:rFonts w:ascii="Times New Roman" w:eastAsia="Batang" w:hAnsi="Times New Roman" w:cs="Times New Roman"/>
          <w:sz w:val="20"/>
          <w:szCs w:val="20"/>
        </w:rPr>
        <w:t xml:space="preserve"> [A]: m</w:t>
      </w:r>
      <w:r w:rsidRPr="00D04BF0">
        <w:rPr>
          <w:rFonts w:ascii="Times New Roman" w:hAnsi="Times New Roman" w:cs="Times New Roman"/>
          <w:sz w:val="20"/>
          <w:szCs w:val="20"/>
        </w:rPr>
        <w:t>anufacture of parts and accessories for motor vehicles and engines; [B]: ma</w:t>
      </w:r>
      <w:r w:rsidRPr="00D04BF0">
        <w:rPr>
          <w:rFonts w:ascii="Times New Roman" w:hAnsi="Times New Roman" w:cs="Times New Roman"/>
          <w:sz w:val="20"/>
          <w:szCs w:val="20"/>
        </w:rPr>
        <w:t>n</w:t>
      </w:r>
      <w:r w:rsidRPr="00D04BF0">
        <w:rPr>
          <w:rFonts w:ascii="Times New Roman" w:hAnsi="Times New Roman" w:cs="Times New Roman"/>
          <w:sz w:val="20"/>
          <w:szCs w:val="20"/>
        </w:rPr>
        <w:t>ufacture of parts and accessories for motor engines; [C]: manufacture of parts and access</w:t>
      </w:r>
      <w:r w:rsidRPr="00D04BF0">
        <w:rPr>
          <w:rFonts w:ascii="Times New Roman" w:hAnsi="Times New Roman" w:cs="Times New Roman"/>
          <w:sz w:val="20"/>
          <w:szCs w:val="20"/>
        </w:rPr>
        <w:t>o</w:t>
      </w:r>
      <w:r w:rsidRPr="00D04BF0">
        <w:rPr>
          <w:rFonts w:ascii="Times New Roman" w:hAnsi="Times New Roman" w:cs="Times New Roman"/>
          <w:sz w:val="20"/>
          <w:szCs w:val="20"/>
        </w:rPr>
        <w:t>ries for motor vehicle body; [D]: manufacture of power transmission for motor vehicles; [E]: manufacture of engines for motor vehicles; [F]: manufacture of electrical equipment for motor vehicles.</w:t>
      </w:r>
    </w:p>
    <w:p w14:paraId="01FA55F0" w14:textId="77777777" w:rsidR="00D04BF0" w:rsidRPr="00D04BF0" w:rsidRDefault="00D04BF0" w:rsidP="00D04BF0">
      <w:pPr>
        <w:widowControl w:val="0"/>
        <w:autoSpaceDE w:val="0"/>
        <w:autoSpaceDN w:val="0"/>
        <w:jc w:val="both"/>
        <w:rPr>
          <w:rFonts w:ascii="Times New Roman" w:eastAsia="Batang" w:hAnsi="Times New Roman" w:cs="Times New Roman"/>
          <w:i/>
          <w:kern w:val="2"/>
          <w:szCs w:val="21"/>
        </w:rPr>
      </w:pPr>
      <w:r w:rsidRPr="00D04BF0">
        <w:rPr>
          <w:rFonts w:ascii="Times New Roman" w:eastAsia="바탕" w:hAnsi="Times New Roman" w:cs="Times New Roman"/>
          <w:b/>
          <w:sz w:val="20"/>
        </w:rPr>
        <w:t>Source:</w:t>
      </w:r>
      <w:r w:rsidRPr="00D04BF0">
        <w:rPr>
          <w:rFonts w:ascii="Times New Roman" w:eastAsia="바탕" w:hAnsi="Times New Roman" w:cs="Times New Roman"/>
          <w:sz w:val="20"/>
        </w:rPr>
        <w:t xml:space="preserve"> The Export-Import Bank of Korea, </w:t>
      </w:r>
      <w:r w:rsidRPr="00D04BF0">
        <w:rPr>
          <w:rFonts w:ascii="Times New Roman" w:eastAsia="바탕" w:hAnsi="Times New Roman" w:cs="Times New Roman"/>
          <w:i/>
          <w:sz w:val="20"/>
        </w:rPr>
        <w:t>Foreign Investment Statistics.</w:t>
      </w:r>
    </w:p>
    <w:p w14:paraId="461486FE" w14:textId="77777777" w:rsidR="00D04BF0" w:rsidRDefault="00D04BF0" w:rsidP="00D04BF0">
      <w:pPr>
        <w:widowControl w:val="0"/>
        <w:autoSpaceDE w:val="0"/>
        <w:autoSpaceDN w:val="0"/>
        <w:jc w:val="both"/>
        <w:rPr>
          <w:rFonts w:ascii="Times New Roman" w:eastAsia="Batang" w:hAnsi="Times New Roman" w:cs="Times New Roman"/>
          <w:kern w:val="2"/>
          <w:sz w:val="22"/>
          <w:szCs w:val="22"/>
        </w:rPr>
        <w:sectPr w:rsidR="00D04BF0" w:rsidSect="008D0693">
          <w:pgSz w:w="11900" w:h="16840"/>
          <w:pgMar w:top="2835" w:right="2268" w:bottom="1701" w:left="2268" w:header="708" w:footer="708" w:gutter="0"/>
          <w:cols w:space="708"/>
          <w:docGrid w:linePitch="360"/>
        </w:sectPr>
      </w:pPr>
    </w:p>
    <w:p w14:paraId="7E9FD22C" w14:textId="77777777" w:rsidR="00D04BF0" w:rsidRPr="00D04BF0" w:rsidRDefault="00D04BF0" w:rsidP="00D04BF0">
      <w:pPr>
        <w:widowControl w:val="0"/>
        <w:wordWrap w:val="0"/>
        <w:autoSpaceDE w:val="0"/>
        <w:autoSpaceDN w:val="0"/>
        <w:rPr>
          <w:rFonts w:ascii="Times New Roman" w:eastAsia="Batang" w:hAnsi="Times New Roman" w:cs="Times New Roman"/>
          <w:kern w:val="2"/>
          <w:sz w:val="20"/>
          <w:szCs w:val="21"/>
        </w:rPr>
      </w:pPr>
      <w:r w:rsidRPr="00D04BF0">
        <w:rPr>
          <w:rFonts w:ascii="Times New Roman" w:eastAsia="Batang" w:hAnsi="Times New Roman" w:cs="Times New Roman"/>
          <w:b/>
          <w:kern w:val="2"/>
          <w:sz w:val="20"/>
          <w:szCs w:val="21"/>
        </w:rPr>
        <w:t>TABLE 4:</w:t>
      </w:r>
      <w:r w:rsidRPr="00D04BF0">
        <w:rPr>
          <w:rFonts w:ascii="Times New Roman" w:eastAsia="Batang" w:hAnsi="Times New Roman" w:cs="Times New Roman"/>
          <w:kern w:val="2"/>
          <w:sz w:val="20"/>
          <w:szCs w:val="21"/>
        </w:rPr>
        <w:t xml:space="preserve"> </w:t>
      </w:r>
      <w:r w:rsidRPr="00D04BF0">
        <w:rPr>
          <w:rFonts w:ascii="Times New Roman" w:eastAsia="Batang" w:hAnsi="Times New Roman" w:cs="Times New Roman"/>
          <w:i/>
          <w:kern w:val="2"/>
          <w:sz w:val="20"/>
          <w:szCs w:val="21"/>
        </w:rPr>
        <w:t>The number of platforms and integrated-platforms in the HM Group</w:t>
      </w:r>
    </w:p>
    <w:tbl>
      <w:tblPr>
        <w:tblStyle w:val="TableGrid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1066"/>
        <w:gridCol w:w="1066"/>
        <w:gridCol w:w="1066"/>
        <w:gridCol w:w="1066"/>
        <w:gridCol w:w="1129"/>
      </w:tblGrid>
      <w:tr w:rsidR="00D04BF0" w:rsidRPr="00D04BF0" w14:paraId="6FBB6F07" w14:textId="77777777" w:rsidTr="00173938">
        <w:trPr>
          <w:trHeight w:val="365"/>
        </w:trPr>
        <w:tc>
          <w:tcPr>
            <w:tcW w:w="7580" w:type="dxa"/>
            <w:gridSpan w:val="6"/>
            <w:tcBorders>
              <w:bottom w:val="single" w:sz="4" w:space="0" w:color="auto"/>
            </w:tcBorders>
            <w:vAlign w:val="center"/>
          </w:tcPr>
          <w:p w14:paraId="544ED7D8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(Unit: 1 EA, 1 model, 1 vehicle)</w:t>
            </w:r>
          </w:p>
        </w:tc>
      </w:tr>
      <w:tr w:rsidR="00D04BF0" w:rsidRPr="00D04BF0" w14:paraId="26EBD903" w14:textId="77777777" w:rsidTr="00173938">
        <w:trPr>
          <w:trHeight w:val="365"/>
        </w:trPr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F5F86" w14:textId="77777777" w:rsidR="00D04BF0" w:rsidRPr="00D04BF0" w:rsidRDefault="00D04BF0" w:rsidP="00D0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05472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2002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47F2C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2009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F61DF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2011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A8C45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3F647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2002–2013</w:t>
            </w:r>
          </w:p>
        </w:tc>
      </w:tr>
      <w:tr w:rsidR="00D04BF0" w:rsidRPr="00D04BF0" w14:paraId="5737DB97" w14:textId="77777777" w:rsidTr="00173938">
        <w:trPr>
          <w:trHeight w:val="308"/>
        </w:trPr>
        <w:tc>
          <w:tcPr>
            <w:tcW w:w="2187" w:type="dxa"/>
            <w:tcBorders>
              <w:top w:val="single" w:sz="4" w:space="0" w:color="auto"/>
            </w:tcBorders>
            <w:vAlign w:val="center"/>
          </w:tcPr>
          <w:p w14:paraId="40F10C0D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 xml:space="preserve">No. </w:t>
            </w:r>
            <w:proofErr w:type="gramStart"/>
            <w:r w:rsidRPr="00D04BF0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>of</w:t>
            </w:r>
            <w:proofErr w:type="gramEnd"/>
            <w:r w:rsidRPr="00D04BF0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 xml:space="preserve"> platforms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7A681EE5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07761EAC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59835A1D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1F24FC21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E93F8C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BF0" w:rsidRPr="00D04BF0" w14:paraId="2A070A42" w14:textId="77777777" w:rsidTr="00173938">
        <w:trPr>
          <w:trHeight w:val="308"/>
        </w:trPr>
        <w:tc>
          <w:tcPr>
            <w:tcW w:w="2187" w:type="dxa"/>
            <w:vAlign w:val="center"/>
          </w:tcPr>
          <w:p w14:paraId="14F001C1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 xml:space="preserve">   Integrated-Platforms</w:t>
            </w:r>
          </w:p>
        </w:tc>
        <w:tc>
          <w:tcPr>
            <w:tcW w:w="1066" w:type="dxa"/>
            <w:vAlign w:val="center"/>
          </w:tcPr>
          <w:p w14:paraId="5680110B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6" w:type="dxa"/>
            <w:vAlign w:val="center"/>
          </w:tcPr>
          <w:p w14:paraId="0A1ABB3A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vAlign w:val="center"/>
          </w:tcPr>
          <w:p w14:paraId="3E8D4695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vAlign w:val="center"/>
          </w:tcPr>
          <w:p w14:paraId="4CD9A9E7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5557F2B6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+6</w:t>
            </w:r>
          </w:p>
        </w:tc>
      </w:tr>
      <w:tr w:rsidR="00D04BF0" w:rsidRPr="00D04BF0" w14:paraId="664274D7" w14:textId="77777777" w:rsidTr="00173938">
        <w:trPr>
          <w:trHeight w:val="308"/>
        </w:trPr>
        <w:tc>
          <w:tcPr>
            <w:tcW w:w="2187" w:type="dxa"/>
            <w:vAlign w:val="center"/>
          </w:tcPr>
          <w:p w14:paraId="6B214D28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 xml:space="preserve">   Platforms</w:t>
            </w:r>
          </w:p>
        </w:tc>
        <w:tc>
          <w:tcPr>
            <w:tcW w:w="1066" w:type="dxa"/>
            <w:vAlign w:val="center"/>
          </w:tcPr>
          <w:p w14:paraId="7799E6CC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66" w:type="dxa"/>
            <w:vAlign w:val="center"/>
          </w:tcPr>
          <w:p w14:paraId="66381645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6" w:type="dxa"/>
            <w:vAlign w:val="center"/>
          </w:tcPr>
          <w:p w14:paraId="10BB4024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dxa"/>
            <w:vAlign w:val="center"/>
          </w:tcPr>
          <w:p w14:paraId="7A986E34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vAlign w:val="center"/>
          </w:tcPr>
          <w:p w14:paraId="44C8CBE2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–22</w:t>
            </w:r>
          </w:p>
        </w:tc>
      </w:tr>
      <w:tr w:rsidR="00D04BF0" w:rsidRPr="00D04BF0" w14:paraId="1BE16468" w14:textId="77777777" w:rsidTr="00173938">
        <w:trPr>
          <w:trHeight w:val="308"/>
        </w:trPr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1E8950D9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Total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14EF4829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3AB010A1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0F7AD220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75DBBCBC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9E47176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–16</w:t>
            </w:r>
          </w:p>
        </w:tc>
      </w:tr>
      <w:tr w:rsidR="00D04BF0" w:rsidRPr="00D04BF0" w14:paraId="29D9D8EE" w14:textId="77777777" w:rsidTr="00173938">
        <w:trPr>
          <w:trHeight w:val="308"/>
        </w:trPr>
        <w:tc>
          <w:tcPr>
            <w:tcW w:w="2187" w:type="dxa"/>
            <w:tcBorders>
              <w:top w:val="single" w:sz="4" w:space="0" w:color="auto"/>
            </w:tcBorders>
            <w:vAlign w:val="center"/>
          </w:tcPr>
          <w:p w14:paraId="30D5A786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No. </w:t>
            </w:r>
            <w:proofErr w:type="gramStart"/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proofErr w:type="gramEnd"/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models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0F888CEF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04936AB8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2671C9AC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76528121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5630D14A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BF0" w:rsidRPr="00D04BF0" w14:paraId="7C4135EF" w14:textId="77777777" w:rsidTr="00173938">
        <w:trPr>
          <w:trHeight w:val="308"/>
        </w:trPr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2563DC28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Total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0301BF21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750E0B3C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36D1EA1F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2E0F7244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19F6DBA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4BF0" w:rsidRPr="00D04BF0" w14:paraId="68AF559F" w14:textId="77777777" w:rsidTr="00173938">
        <w:trPr>
          <w:trHeight w:val="308"/>
        </w:trPr>
        <w:tc>
          <w:tcPr>
            <w:tcW w:w="2187" w:type="dxa"/>
            <w:tcBorders>
              <w:top w:val="single" w:sz="4" w:space="0" w:color="auto"/>
            </w:tcBorders>
            <w:vAlign w:val="center"/>
          </w:tcPr>
          <w:p w14:paraId="6CBF08F5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Production volume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77C79803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3F1F926B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3940D8EE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07CEF5EF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9BD92A4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BF0" w:rsidRPr="00D04BF0" w14:paraId="355DAA24" w14:textId="77777777" w:rsidTr="00173938">
        <w:trPr>
          <w:trHeight w:val="308"/>
        </w:trPr>
        <w:tc>
          <w:tcPr>
            <w:tcW w:w="2187" w:type="dxa"/>
            <w:vAlign w:val="center"/>
          </w:tcPr>
          <w:p w14:paraId="2974AFDF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Domestic</w:t>
            </w:r>
          </w:p>
        </w:tc>
        <w:tc>
          <w:tcPr>
            <w:tcW w:w="1066" w:type="dxa"/>
            <w:vAlign w:val="center"/>
          </w:tcPr>
          <w:p w14:paraId="7C8BC231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2,574,039</w:t>
            </w:r>
          </w:p>
        </w:tc>
        <w:tc>
          <w:tcPr>
            <w:tcW w:w="1066" w:type="dxa"/>
            <w:vAlign w:val="center"/>
          </w:tcPr>
          <w:p w14:paraId="18A5DD3F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2,744,055</w:t>
            </w:r>
          </w:p>
        </w:tc>
        <w:tc>
          <w:tcPr>
            <w:tcW w:w="1066" w:type="dxa"/>
            <w:vAlign w:val="center"/>
          </w:tcPr>
          <w:p w14:paraId="2E256EB6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3,476,175</w:t>
            </w:r>
          </w:p>
        </w:tc>
        <w:tc>
          <w:tcPr>
            <w:tcW w:w="1066" w:type="dxa"/>
            <w:vAlign w:val="center"/>
          </w:tcPr>
          <w:p w14:paraId="6D151820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3,449,590</w:t>
            </w:r>
          </w:p>
        </w:tc>
        <w:tc>
          <w:tcPr>
            <w:tcW w:w="1129" w:type="dxa"/>
            <w:vAlign w:val="center"/>
          </w:tcPr>
          <w:p w14:paraId="5D4B85ED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+875,551</w:t>
            </w:r>
          </w:p>
        </w:tc>
      </w:tr>
      <w:tr w:rsidR="00D04BF0" w:rsidRPr="00D04BF0" w14:paraId="47B05C04" w14:textId="77777777" w:rsidTr="00173938">
        <w:trPr>
          <w:trHeight w:val="308"/>
        </w:trPr>
        <w:tc>
          <w:tcPr>
            <w:tcW w:w="2187" w:type="dxa"/>
            <w:vAlign w:val="center"/>
          </w:tcPr>
          <w:p w14:paraId="65550722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Overseas</w:t>
            </w:r>
          </w:p>
        </w:tc>
        <w:tc>
          <w:tcPr>
            <w:tcW w:w="1066" w:type="dxa"/>
            <w:vAlign w:val="center"/>
          </w:tcPr>
          <w:p w14:paraId="09FF9E50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129,439</w:t>
            </w:r>
          </w:p>
        </w:tc>
        <w:tc>
          <w:tcPr>
            <w:tcW w:w="1066" w:type="dxa"/>
            <w:vAlign w:val="center"/>
          </w:tcPr>
          <w:p w14:paraId="2E691950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1,901,721</w:t>
            </w:r>
          </w:p>
        </w:tc>
        <w:tc>
          <w:tcPr>
            <w:tcW w:w="1066" w:type="dxa"/>
            <w:vAlign w:val="center"/>
          </w:tcPr>
          <w:p w14:paraId="10FCD906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3,140,683</w:t>
            </w:r>
          </w:p>
        </w:tc>
        <w:tc>
          <w:tcPr>
            <w:tcW w:w="1066" w:type="dxa"/>
            <w:vAlign w:val="center"/>
          </w:tcPr>
          <w:p w14:paraId="4F1E6F2E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4,152,855</w:t>
            </w:r>
          </w:p>
        </w:tc>
        <w:tc>
          <w:tcPr>
            <w:tcW w:w="1129" w:type="dxa"/>
            <w:vAlign w:val="center"/>
          </w:tcPr>
          <w:p w14:paraId="5D9C13CC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+4,023,416</w:t>
            </w:r>
          </w:p>
        </w:tc>
      </w:tr>
      <w:tr w:rsidR="00D04BF0" w:rsidRPr="00D04BF0" w14:paraId="03E8B40A" w14:textId="77777777" w:rsidTr="00173938">
        <w:trPr>
          <w:trHeight w:val="308"/>
        </w:trPr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53C6D64D" w14:textId="77777777" w:rsidR="00D04BF0" w:rsidRPr="00D04BF0" w:rsidRDefault="00D04BF0" w:rsidP="00D04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Total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0E182171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2,703,478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4EC79AE1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4,645,776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5A8D97BB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6,616,858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0502D3A7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7,602,445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87E64AA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ＭＳ 明朝" w:hAnsi="Times New Roman" w:cs="Times New Roman"/>
                <w:sz w:val="20"/>
                <w:szCs w:val="20"/>
              </w:rPr>
              <w:t>+4,898,967</w:t>
            </w:r>
          </w:p>
        </w:tc>
      </w:tr>
    </w:tbl>
    <w:p w14:paraId="114F94CA" w14:textId="77777777" w:rsidR="00D04BF0" w:rsidRPr="00D04BF0" w:rsidRDefault="00D04BF0" w:rsidP="00D04BF0">
      <w:pPr>
        <w:widowControl w:val="0"/>
        <w:wordWrap w:val="0"/>
        <w:autoSpaceDE w:val="0"/>
        <w:autoSpaceDN w:val="0"/>
        <w:jc w:val="both"/>
        <w:rPr>
          <w:rFonts w:ascii="Times New Roman" w:eastAsia="나눔명조" w:hAnsi="Times New Roman" w:cs="Times New Roman"/>
          <w:i/>
          <w:kern w:val="2"/>
          <w:szCs w:val="21"/>
        </w:rPr>
      </w:pPr>
      <w:r w:rsidRPr="00D04BF0">
        <w:rPr>
          <w:rFonts w:ascii="Times New Roman" w:eastAsia="바탕" w:hAnsi="Times New Roman" w:cs="Times New Roman"/>
          <w:b/>
          <w:kern w:val="2"/>
          <w:sz w:val="20"/>
          <w:szCs w:val="16"/>
        </w:rPr>
        <w:t>Source:</w:t>
      </w:r>
      <w:r w:rsidRPr="00D04BF0">
        <w:rPr>
          <w:rFonts w:ascii="Times New Roman" w:eastAsia="바탕" w:hAnsi="Times New Roman" w:cs="Times New Roman"/>
          <w:kern w:val="2"/>
          <w:sz w:val="20"/>
          <w:szCs w:val="16"/>
        </w:rPr>
        <w:t xml:space="preserve"> Hyundai Motor Company (2012), Korea Automobile Manufacturers Association, Inc. </w:t>
      </w:r>
      <w:r w:rsidRPr="00D04BF0">
        <w:rPr>
          <w:rFonts w:ascii="Times New Roman" w:eastAsia="바탕" w:hAnsi="Times New Roman" w:cs="Times New Roman"/>
          <w:i/>
          <w:kern w:val="2"/>
          <w:sz w:val="20"/>
          <w:szCs w:val="16"/>
        </w:rPr>
        <w:t>Korean Automobile Industry</w:t>
      </w:r>
      <w:r w:rsidRPr="00D04BF0">
        <w:rPr>
          <w:rFonts w:ascii="Times New Roman" w:eastAsia="바탕" w:hAnsi="Times New Roman" w:cs="Times New Roman"/>
          <w:kern w:val="2"/>
          <w:sz w:val="20"/>
          <w:szCs w:val="16"/>
        </w:rPr>
        <w:t xml:space="preserve">, Hyundai Motor Company, </w:t>
      </w:r>
      <w:r w:rsidRPr="00D04BF0">
        <w:rPr>
          <w:rFonts w:ascii="Times New Roman" w:eastAsia="바탕" w:hAnsi="Times New Roman" w:cs="Times New Roman"/>
          <w:i/>
          <w:kern w:val="2"/>
          <w:sz w:val="20"/>
          <w:szCs w:val="16"/>
        </w:rPr>
        <w:t>Sustainability Report</w:t>
      </w:r>
      <w:r w:rsidRPr="00D04BF0">
        <w:rPr>
          <w:rFonts w:ascii="Times New Roman" w:eastAsia="바탕" w:hAnsi="Times New Roman" w:cs="Times New Roman"/>
          <w:kern w:val="2"/>
          <w:sz w:val="20"/>
          <w:szCs w:val="16"/>
        </w:rPr>
        <w:t xml:space="preserve">, </w:t>
      </w:r>
      <w:r w:rsidRPr="00D04BF0">
        <w:rPr>
          <w:rFonts w:ascii="Times New Roman" w:eastAsia="바탕" w:hAnsi="Times New Roman" w:cs="Times New Roman"/>
          <w:i/>
          <w:kern w:val="2"/>
          <w:sz w:val="20"/>
          <w:szCs w:val="16"/>
        </w:rPr>
        <w:t>Annual Report</w:t>
      </w:r>
      <w:r w:rsidRPr="00D04BF0">
        <w:rPr>
          <w:rFonts w:ascii="Times New Roman" w:eastAsia="바탕" w:hAnsi="Times New Roman" w:cs="Times New Roman"/>
          <w:kern w:val="2"/>
          <w:sz w:val="20"/>
          <w:szCs w:val="16"/>
        </w:rPr>
        <w:t xml:space="preserve">, Kia Motors Corporation, </w:t>
      </w:r>
      <w:r w:rsidRPr="00D04BF0">
        <w:rPr>
          <w:rFonts w:ascii="Times New Roman" w:eastAsia="바탕" w:hAnsi="Times New Roman" w:cs="Times New Roman"/>
          <w:i/>
          <w:kern w:val="2"/>
          <w:sz w:val="20"/>
          <w:szCs w:val="16"/>
        </w:rPr>
        <w:t>Sustainability Report, Annual Report</w:t>
      </w:r>
      <w:r w:rsidRPr="00D04BF0">
        <w:rPr>
          <w:rFonts w:ascii="Times New Roman" w:eastAsia="바탕" w:hAnsi="Times New Roman" w:cs="Times New Roman"/>
          <w:kern w:val="2"/>
          <w:sz w:val="20"/>
          <w:szCs w:val="16"/>
        </w:rPr>
        <w:t>.</w:t>
      </w:r>
    </w:p>
    <w:p w14:paraId="339673DA" w14:textId="77777777" w:rsidR="00D04BF0" w:rsidRDefault="00D04BF0" w:rsidP="00D04BF0">
      <w:pPr>
        <w:widowControl w:val="0"/>
        <w:autoSpaceDE w:val="0"/>
        <w:autoSpaceDN w:val="0"/>
        <w:jc w:val="both"/>
        <w:rPr>
          <w:rFonts w:ascii="Times New Roman" w:eastAsia="Batang" w:hAnsi="Times New Roman" w:cs="Times New Roman"/>
          <w:kern w:val="2"/>
          <w:sz w:val="22"/>
          <w:szCs w:val="22"/>
        </w:rPr>
        <w:sectPr w:rsidR="00D04BF0" w:rsidSect="008D0693">
          <w:pgSz w:w="11900" w:h="16840"/>
          <w:pgMar w:top="2835" w:right="2268" w:bottom="1701" w:left="2268" w:header="708" w:footer="708" w:gutter="0"/>
          <w:cols w:space="708"/>
          <w:docGrid w:linePitch="360"/>
        </w:sectPr>
      </w:pPr>
    </w:p>
    <w:p w14:paraId="526BF7FB" w14:textId="77777777" w:rsidR="00D04BF0" w:rsidRPr="00D04BF0" w:rsidRDefault="00D04BF0" w:rsidP="00D04BF0">
      <w:pPr>
        <w:rPr>
          <w:rFonts w:ascii="Times New Roman" w:eastAsia="Batang" w:hAnsi="Times New Roman" w:cs="Times New Roman"/>
          <w:sz w:val="22"/>
          <w:szCs w:val="22"/>
        </w:rPr>
      </w:pPr>
      <w:r w:rsidRPr="00D04BF0">
        <w:rPr>
          <w:rFonts w:ascii="Times New Roman" w:eastAsia="나눔명조" w:hAnsi="Times New Roman" w:cs="Times New Roman"/>
          <w:b/>
          <w:kern w:val="2"/>
          <w:sz w:val="20"/>
        </w:rPr>
        <w:t>TABLE 5:</w:t>
      </w:r>
      <w:r w:rsidRPr="00D04BF0">
        <w:rPr>
          <w:rFonts w:ascii="Times New Roman" w:eastAsia="나눔명조" w:hAnsi="Times New Roman" w:cs="Times New Roman"/>
          <w:kern w:val="2"/>
          <w:sz w:val="20"/>
        </w:rPr>
        <w:t xml:space="preserve"> </w:t>
      </w:r>
      <w:r w:rsidRPr="00D04BF0">
        <w:rPr>
          <w:rFonts w:ascii="Times New Roman" w:eastAsia="Batang" w:hAnsi="Times New Roman" w:cs="Times New Roman"/>
          <w:i/>
          <w:kern w:val="2"/>
          <w:sz w:val="20"/>
        </w:rPr>
        <w:t>Global output of automobiles, PSSI: the HM Group vs. the Toyota Group</w:t>
      </w:r>
    </w:p>
    <w:tbl>
      <w:tblPr>
        <w:tblStyle w:val="TableGrid14"/>
        <w:tblW w:w="0" w:type="auto"/>
        <w:jc w:val="center"/>
        <w:tblInd w:w="-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36"/>
        <w:gridCol w:w="784"/>
        <w:gridCol w:w="1021"/>
        <w:gridCol w:w="812"/>
        <w:gridCol w:w="441"/>
        <w:gridCol w:w="250"/>
        <w:gridCol w:w="270"/>
        <w:gridCol w:w="770"/>
        <w:gridCol w:w="1020"/>
        <w:gridCol w:w="812"/>
        <w:gridCol w:w="445"/>
        <w:gridCol w:w="248"/>
      </w:tblGrid>
      <w:tr w:rsidR="00D04BF0" w:rsidRPr="00D04BF0" w14:paraId="3126CB17" w14:textId="77777777" w:rsidTr="00173938">
        <w:trPr>
          <w:trHeight w:val="300"/>
          <w:jc w:val="center"/>
        </w:trPr>
        <w:tc>
          <w:tcPr>
            <w:tcW w:w="7747" w:type="dxa"/>
            <w:gridSpan w:val="13"/>
            <w:noWrap/>
            <w:vAlign w:val="center"/>
          </w:tcPr>
          <w:p w14:paraId="13153F37" w14:textId="77777777" w:rsidR="00D04BF0" w:rsidRPr="00D04BF0" w:rsidRDefault="00D04BF0" w:rsidP="00D04B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(Unit: 1 vehicle)</w:t>
            </w:r>
          </w:p>
        </w:tc>
      </w:tr>
      <w:tr w:rsidR="00D04BF0" w:rsidRPr="00D04BF0" w14:paraId="3D09E547" w14:textId="77777777" w:rsidTr="00173938">
        <w:trPr>
          <w:trHeight w:val="411"/>
          <w:jc w:val="center"/>
        </w:trPr>
        <w:tc>
          <w:tcPr>
            <w:tcW w:w="638" w:type="dxa"/>
            <w:tcBorders>
              <w:top w:val="single" w:sz="4" w:space="0" w:color="auto"/>
            </w:tcBorders>
            <w:noWrap/>
            <w:vAlign w:val="center"/>
          </w:tcPr>
          <w:p w14:paraId="384A0E5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noWrap/>
            <w:vAlign w:val="center"/>
          </w:tcPr>
          <w:p w14:paraId="0C15096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16A08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Hyundai Motor Group</w:t>
            </w:r>
          </w:p>
        </w:tc>
        <w:tc>
          <w:tcPr>
            <w:tcW w:w="250" w:type="dxa"/>
            <w:tcBorders>
              <w:top w:val="single" w:sz="4" w:space="0" w:color="auto"/>
            </w:tcBorders>
            <w:vAlign w:val="center"/>
          </w:tcPr>
          <w:p w14:paraId="6519AC1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noWrap/>
            <w:vAlign w:val="center"/>
          </w:tcPr>
          <w:p w14:paraId="24EBE60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E4045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Toyota Group</w:t>
            </w:r>
          </w:p>
        </w:tc>
        <w:tc>
          <w:tcPr>
            <w:tcW w:w="248" w:type="dxa"/>
            <w:tcBorders>
              <w:top w:val="single" w:sz="4" w:space="0" w:color="auto"/>
            </w:tcBorders>
            <w:vAlign w:val="center"/>
          </w:tcPr>
          <w:p w14:paraId="2E88469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4BF0" w:rsidRPr="00D04BF0" w14:paraId="194784A9" w14:textId="77777777" w:rsidTr="00173938">
        <w:trPr>
          <w:trHeight w:val="607"/>
          <w:jc w:val="center"/>
        </w:trPr>
        <w:tc>
          <w:tcPr>
            <w:tcW w:w="63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FADB261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5A10810" w14:textId="77777777" w:rsidR="00D04BF0" w:rsidRPr="00D04BF0" w:rsidRDefault="00D04BF0" w:rsidP="00D04BF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Overseas</w:t>
            </w:r>
          </w:p>
          <w:p w14:paraId="0DBEF29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output</w:t>
            </w:r>
            <w:proofErr w:type="gramEnd"/>
          </w:p>
        </w:tc>
        <w:tc>
          <w:tcPr>
            <w:tcW w:w="102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6DDEE6" w14:textId="77777777" w:rsidR="00D04BF0" w:rsidRPr="00D04BF0" w:rsidRDefault="00D04BF0" w:rsidP="00D04BF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Domestic</w:t>
            </w:r>
          </w:p>
          <w:p w14:paraId="1F0D1F6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output</w:t>
            </w:r>
            <w:proofErr w:type="gramEnd"/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557AAA61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PSSI</w:t>
            </w:r>
          </w:p>
        </w:tc>
        <w:tc>
          <w:tcPr>
            <w:tcW w:w="691" w:type="dxa"/>
            <w:gridSpan w:val="2"/>
            <w:tcBorders>
              <w:bottom w:val="single" w:sz="4" w:space="0" w:color="auto"/>
            </w:tcBorders>
            <w:vAlign w:val="center"/>
          </w:tcPr>
          <w:p w14:paraId="5DE71DA8" w14:textId="77777777" w:rsidR="00D04BF0" w:rsidRPr="00D04BF0" w:rsidRDefault="00D04BF0" w:rsidP="00D04BF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Per</w:t>
            </w: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od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669AEBF" w14:textId="77777777" w:rsidR="00D04BF0" w:rsidRPr="00D04BF0" w:rsidRDefault="00D04BF0" w:rsidP="00D04BF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Overseas</w:t>
            </w:r>
          </w:p>
          <w:p w14:paraId="1F617A6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output</w:t>
            </w:r>
            <w:proofErr w:type="gramEnd"/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A190EA" w14:textId="77777777" w:rsidR="00D04BF0" w:rsidRPr="00D04BF0" w:rsidRDefault="00D04BF0" w:rsidP="00D04BF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Domestic</w:t>
            </w:r>
          </w:p>
          <w:p w14:paraId="4641567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output</w:t>
            </w:r>
            <w:proofErr w:type="gramEnd"/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53A018C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PSSI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vAlign w:val="center"/>
          </w:tcPr>
          <w:p w14:paraId="3FE397E8" w14:textId="77777777" w:rsidR="00D04BF0" w:rsidRPr="00D04BF0" w:rsidRDefault="00D04BF0" w:rsidP="00D04BF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Per</w:t>
            </w: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od</w:t>
            </w:r>
          </w:p>
        </w:tc>
      </w:tr>
      <w:tr w:rsidR="00D04BF0" w:rsidRPr="00D04BF0" w14:paraId="6BB37CAC" w14:textId="77777777" w:rsidTr="00D04BF0">
        <w:trPr>
          <w:trHeight w:val="240"/>
          <w:jc w:val="center"/>
        </w:trPr>
        <w:tc>
          <w:tcPr>
            <w:tcW w:w="6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B9180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1985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42DB3C60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noWrap/>
            <w:vAlign w:val="center"/>
          </w:tcPr>
          <w:p w14:paraId="6FA8106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14:paraId="1D8B38D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vAlign w:val="center"/>
          </w:tcPr>
          <w:p w14:paraId="01101A60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1D083E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136,307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7621E00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4,313,622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14:paraId="2A25B17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0.939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</w:tcBorders>
            <w:vAlign w:val="center"/>
          </w:tcPr>
          <w:p w14:paraId="0315859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</w:tr>
      <w:tr w:rsidR="00D04BF0" w:rsidRPr="00D04BF0" w14:paraId="72D6CF48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5FC2CBD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1986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4F13FE7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4D159D2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513BBCE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7BCB1041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383B971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152,524</w:t>
            </w:r>
          </w:p>
        </w:tc>
        <w:tc>
          <w:tcPr>
            <w:tcW w:w="1020" w:type="dxa"/>
            <w:noWrap/>
            <w:vAlign w:val="center"/>
            <w:hideMark/>
          </w:tcPr>
          <w:p w14:paraId="6120CCA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4,317,800</w:t>
            </w:r>
          </w:p>
        </w:tc>
        <w:tc>
          <w:tcPr>
            <w:tcW w:w="812" w:type="dxa"/>
            <w:vAlign w:val="center"/>
          </w:tcPr>
          <w:p w14:paraId="42575D4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  <w:tc>
          <w:tcPr>
            <w:tcW w:w="693" w:type="dxa"/>
            <w:gridSpan w:val="2"/>
            <w:vAlign w:val="center"/>
          </w:tcPr>
          <w:p w14:paraId="2CA28BB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</w:tr>
      <w:tr w:rsidR="00D04BF0" w:rsidRPr="00D04BF0" w14:paraId="140D834A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35DAFB4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1987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2CE607C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0FC5B10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2E25B29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7741ECA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3721992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192,260</w:t>
            </w:r>
          </w:p>
        </w:tc>
        <w:tc>
          <w:tcPr>
            <w:tcW w:w="1020" w:type="dxa"/>
            <w:noWrap/>
            <w:vAlign w:val="center"/>
            <w:hideMark/>
          </w:tcPr>
          <w:p w14:paraId="1EFDC4E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4,301,651</w:t>
            </w:r>
          </w:p>
        </w:tc>
        <w:tc>
          <w:tcPr>
            <w:tcW w:w="812" w:type="dxa"/>
            <w:vAlign w:val="center"/>
          </w:tcPr>
          <w:p w14:paraId="0877102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0.914</w:t>
            </w:r>
          </w:p>
        </w:tc>
        <w:tc>
          <w:tcPr>
            <w:tcW w:w="693" w:type="dxa"/>
            <w:gridSpan w:val="2"/>
            <w:vAlign w:val="center"/>
          </w:tcPr>
          <w:p w14:paraId="5AB2AFC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</w:tr>
      <w:tr w:rsidR="00D04BF0" w:rsidRPr="00D04BF0" w14:paraId="0120E3BF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6572713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1988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726F3CA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30779AE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777F6D7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6E9708E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333D793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244,371</w:t>
            </w:r>
          </w:p>
        </w:tc>
        <w:tc>
          <w:tcPr>
            <w:tcW w:w="1020" w:type="dxa"/>
            <w:noWrap/>
            <w:vAlign w:val="center"/>
            <w:hideMark/>
          </w:tcPr>
          <w:p w14:paraId="5860BB40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4,693,144</w:t>
            </w:r>
          </w:p>
        </w:tc>
        <w:tc>
          <w:tcPr>
            <w:tcW w:w="812" w:type="dxa"/>
            <w:vAlign w:val="center"/>
          </w:tcPr>
          <w:p w14:paraId="11FC78E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0.901</w:t>
            </w:r>
          </w:p>
        </w:tc>
        <w:tc>
          <w:tcPr>
            <w:tcW w:w="693" w:type="dxa"/>
            <w:gridSpan w:val="2"/>
            <w:vAlign w:val="center"/>
          </w:tcPr>
          <w:p w14:paraId="1DB6993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</w:tr>
      <w:tr w:rsidR="00D04BF0" w:rsidRPr="00D04BF0" w14:paraId="2C2C9594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65CDC72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1989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225E799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1D6C5BC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610A59D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6525071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588EA8F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471,581</w:t>
            </w:r>
          </w:p>
        </w:tc>
        <w:tc>
          <w:tcPr>
            <w:tcW w:w="1020" w:type="dxa"/>
            <w:noWrap/>
            <w:vAlign w:val="center"/>
            <w:hideMark/>
          </w:tcPr>
          <w:p w14:paraId="73F600B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4,732,581</w:t>
            </w:r>
          </w:p>
        </w:tc>
        <w:tc>
          <w:tcPr>
            <w:tcW w:w="812" w:type="dxa"/>
            <w:vAlign w:val="center"/>
          </w:tcPr>
          <w:p w14:paraId="3F869AF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0.819</w:t>
            </w:r>
          </w:p>
        </w:tc>
        <w:tc>
          <w:tcPr>
            <w:tcW w:w="693" w:type="dxa"/>
            <w:gridSpan w:val="2"/>
            <w:vAlign w:val="center"/>
          </w:tcPr>
          <w:p w14:paraId="29F4B76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</w:tr>
      <w:tr w:rsidR="00D04BF0" w:rsidRPr="00D04BF0" w14:paraId="07346122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45731A3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1990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6BC1ACC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000F729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6BAAF7C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18F02B4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50B8AA2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677,655</w:t>
            </w:r>
          </w:p>
        </w:tc>
        <w:tc>
          <w:tcPr>
            <w:tcW w:w="1020" w:type="dxa"/>
            <w:noWrap/>
            <w:vAlign w:val="center"/>
            <w:hideMark/>
          </w:tcPr>
          <w:p w14:paraId="57640A2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4,949,239</w:t>
            </w:r>
          </w:p>
        </w:tc>
        <w:tc>
          <w:tcPr>
            <w:tcW w:w="812" w:type="dxa"/>
            <w:vAlign w:val="center"/>
          </w:tcPr>
          <w:p w14:paraId="33E5992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0.759</w:t>
            </w:r>
          </w:p>
        </w:tc>
        <w:tc>
          <w:tcPr>
            <w:tcW w:w="693" w:type="dxa"/>
            <w:gridSpan w:val="2"/>
            <w:vAlign w:val="center"/>
          </w:tcPr>
          <w:p w14:paraId="0A30A4F1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</w:tr>
      <w:tr w:rsidR="00D04BF0" w:rsidRPr="00D04BF0" w14:paraId="5ECFF862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7F7F15F0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1991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4979880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5665624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0A77BB1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2E51733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05BEDE1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669,917</w:t>
            </w:r>
          </w:p>
        </w:tc>
        <w:tc>
          <w:tcPr>
            <w:tcW w:w="1020" w:type="dxa"/>
            <w:noWrap/>
            <w:vAlign w:val="center"/>
            <w:hideMark/>
          </w:tcPr>
          <w:p w14:paraId="065B575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4,845,831</w:t>
            </w:r>
          </w:p>
        </w:tc>
        <w:tc>
          <w:tcPr>
            <w:tcW w:w="812" w:type="dxa"/>
            <w:vAlign w:val="center"/>
          </w:tcPr>
          <w:p w14:paraId="7932CB3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0.757</w:t>
            </w:r>
          </w:p>
        </w:tc>
        <w:tc>
          <w:tcPr>
            <w:tcW w:w="693" w:type="dxa"/>
            <w:gridSpan w:val="2"/>
            <w:vAlign w:val="center"/>
          </w:tcPr>
          <w:p w14:paraId="2CAC088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</w:tr>
      <w:tr w:rsidR="00D04BF0" w:rsidRPr="00D04BF0" w14:paraId="7C335A15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6B78C38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1992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12F222E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6E30EFE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667116E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1B89C5B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0F73A141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764,466</w:t>
            </w:r>
          </w:p>
        </w:tc>
        <w:tc>
          <w:tcPr>
            <w:tcW w:w="1020" w:type="dxa"/>
            <w:noWrap/>
            <w:vAlign w:val="center"/>
            <w:hideMark/>
          </w:tcPr>
          <w:p w14:paraId="61FDF9E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4,620,865</w:t>
            </w:r>
          </w:p>
        </w:tc>
        <w:tc>
          <w:tcPr>
            <w:tcW w:w="812" w:type="dxa"/>
            <w:vAlign w:val="center"/>
          </w:tcPr>
          <w:p w14:paraId="6769E59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0.716</w:t>
            </w:r>
          </w:p>
        </w:tc>
        <w:tc>
          <w:tcPr>
            <w:tcW w:w="693" w:type="dxa"/>
            <w:gridSpan w:val="2"/>
            <w:vAlign w:val="center"/>
          </w:tcPr>
          <w:p w14:paraId="6499D2A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</w:tr>
      <w:tr w:rsidR="00D04BF0" w:rsidRPr="00D04BF0" w14:paraId="62301D0E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5913DCC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1993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6A098F9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0BD670C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3CB0F20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6B420D2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5FFF486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888,714</w:t>
            </w:r>
          </w:p>
        </w:tc>
        <w:tc>
          <w:tcPr>
            <w:tcW w:w="1020" w:type="dxa"/>
            <w:noWrap/>
            <w:vAlign w:val="center"/>
            <w:hideMark/>
          </w:tcPr>
          <w:p w14:paraId="5F88F93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4,192,992</w:t>
            </w:r>
          </w:p>
        </w:tc>
        <w:tc>
          <w:tcPr>
            <w:tcW w:w="812" w:type="dxa"/>
            <w:vAlign w:val="center"/>
          </w:tcPr>
          <w:p w14:paraId="24CDD1D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0.650</w:t>
            </w:r>
          </w:p>
        </w:tc>
        <w:tc>
          <w:tcPr>
            <w:tcW w:w="693" w:type="dxa"/>
            <w:gridSpan w:val="2"/>
            <w:vAlign w:val="center"/>
          </w:tcPr>
          <w:p w14:paraId="06F78ED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</w:tr>
      <w:tr w:rsidR="00D04BF0" w:rsidRPr="00D04BF0" w14:paraId="65DF0FD9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6AD7967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1994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6BB396F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63B44040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1511B71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63A986A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79A0AA2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1,051,292</w:t>
            </w:r>
          </w:p>
        </w:tc>
        <w:tc>
          <w:tcPr>
            <w:tcW w:w="1020" w:type="dxa"/>
            <w:noWrap/>
            <w:vAlign w:val="center"/>
            <w:hideMark/>
          </w:tcPr>
          <w:p w14:paraId="23ADB94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4,066,070</w:t>
            </w:r>
          </w:p>
        </w:tc>
        <w:tc>
          <w:tcPr>
            <w:tcW w:w="812" w:type="dxa"/>
            <w:vAlign w:val="center"/>
          </w:tcPr>
          <w:p w14:paraId="5AA970F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0.589</w:t>
            </w:r>
          </w:p>
        </w:tc>
        <w:tc>
          <w:tcPr>
            <w:tcW w:w="693" w:type="dxa"/>
            <w:gridSpan w:val="2"/>
            <w:vAlign w:val="center"/>
          </w:tcPr>
          <w:p w14:paraId="3160B3D0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</w:tr>
      <w:tr w:rsidR="00D04BF0" w:rsidRPr="00D04BF0" w14:paraId="43D3F826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396FD72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1995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129D5BB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39D45AF1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22B192C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11581A0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7BEC756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1,253,424</w:t>
            </w:r>
          </w:p>
        </w:tc>
        <w:tc>
          <w:tcPr>
            <w:tcW w:w="1020" w:type="dxa"/>
            <w:noWrap/>
            <w:vAlign w:val="center"/>
            <w:hideMark/>
          </w:tcPr>
          <w:p w14:paraId="39610D5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3,731,368</w:t>
            </w:r>
          </w:p>
        </w:tc>
        <w:tc>
          <w:tcPr>
            <w:tcW w:w="812" w:type="dxa"/>
            <w:vAlign w:val="center"/>
          </w:tcPr>
          <w:p w14:paraId="5B48C40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0.497</w:t>
            </w:r>
          </w:p>
        </w:tc>
        <w:tc>
          <w:tcPr>
            <w:tcW w:w="693" w:type="dxa"/>
            <w:gridSpan w:val="2"/>
            <w:vAlign w:val="center"/>
          </w:tcPr>
          <w:p w14:paraId="1196089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13FA4694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35E3903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1996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7621441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753EB8B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0242317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407026A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2987A3A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1,346,033</w:t>
            </w:r>
          </w:p>
        </w:tc>
        <w:tc>
          <w:tcPr>
            <w:tcW w:w="1020" w:type="dxa"/>
            <w:noWrap/>
            <w:vAlign w:val="center"/>
            <w:hideMark/>
          </w:tcPr>
          <w:p w14:paraId="539DCCA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4,023,973</w:t>
            </w:r>
          </w:p>
        </w:tc>
        <w:tc>
          <w:tcPr>
            <w:tcW w:w="812" w:type="dxa"/>
            <w:vAlign w:val="center"/>
          </w:tcPr>
          <w:p w14:paraId="67C1091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0.499</w:t>
            </w:r>
          </w:p>
        </w:tc>
        <w:tc>
          <w:tcPr>
            <w:tcW w:w="693" w:type="dxa"/>
            <w:gridSpan w:val="2"/>
            <w:vAlign w:val="center"/>
          </w:tcPr>
          <w:p w14:paraId="7386C32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3F8AD0BF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03725C4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1997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554AF8B1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3833838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2B49BB1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469B548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50065320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1,390,071</w:t>
            </w:r>
          </w:p>
        </w:tc>
        <w:tc>
          <w:tcPr>
            <w:tcW w:w="1020" w:type="dxa"/>
            <w:noWrap/>
            <w:vAlign w:val="center"/>
            <w:hideMark/>
          </w:tcPr>
          <w:p w14:paraId="1DAFC02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4,129,471</w:t>
            </w:r>
          </w:p>
        </w:tc>
        <w:tc>
          <w:tcPr>
            <w:tcW w:w="812" w:type="dxa"/>
            <w:vAlign w:val="center"/>
          </w:tcPr>
          <w:p w14:paraId="7A6C581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0.496</w:t>
            </w:r>
          </w:p>
        </w:tc>
        <w:tc>
          <w:tcPr>
            <w:tcW w:w="693" w:type="dxa"/>
            <w:gridSpan w:val="2"/>
            <w:vAlign w:val="center"/>
          </w:tcPr>
          <w:p w14:paraId="297D1B3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0D2FC226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4B77043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1998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2FE9306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1FF2E6B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448ABC2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1960CF5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31FE94F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1,467,565</w:t>
            </w:r>
          </w:p>
        </w:tc>
        <w:tc>
          <w:tcPr>
            <w:tcW w:w="1020" w:type="dxa"/>
            <w:noWrap/>
            <w:vAlign w:val="center"/>
            <w:hideMark/>
          </w:tcPr>
          <w:p w14:paraId="0EA5C490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3,761,727</w:t>
            </w:r>
          </w:p>
        </w:tc>
        <w:tc>
          <w:tcPr>
            <w:tcW w:w="812" w:type="dxa"/>
            <w:vAlign w:val="center"/>
          </w:tcPr>
          <w:p w14:paraId="0872935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0.439</w:t>
            </w:r>
          </w:p>
        </w:tc>
        <w:tc>
          <w:tcPr>
            <w:tcW w:w="693" w:type="dxa"/>
            <w:gridSpan w:val="2"/>
            <w:vAlign w:val="center"/>
          </w:tcPr>
          <w:p w14:paraId="2E8A5D7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703D223A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7C37D63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1999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0521CE7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7CFAF7B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42FDCF5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1E082EB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3AF53B2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1,611,195</w:t>
            </w:r>
          </w:p>
        </w:tc>
        <w:tc>
          <w:tcPr>
            <w:tcW w:w="1020" w:type="dxa"/>
            <w:noWrap/>
            <w:vAlign w:val="center"/>
            <w:hideMark/>
          </w:tcPr>
          <w:p w14:paraId="6CEC5AF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3,819,355</w:t>
            </w:r>
          </w:p>
        </w:tc>
        <w:tc>
          <w:tcPr>
            <w:tcW w:w="812" w:type="dxa"/>
            <w:vAlign w:val="center"/>
          </w:tcPr>
          <w:p w14:paraId="426A3D8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0.407</w:t>
            </w:r>
          </w:p>
        </w:tc>
        <w:tc>
          <w:tcPr>
            <w:tcW w:w="693" w:type="dxa"/>
            <w:gridSpan w:val="2"/>
            <w:vAlign w:val="center"/>
          </w:tcPr>
          <w:p w14:paraId="00C7135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0B79A5EA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74570B6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2000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4A5E197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21" w:type="dxa"/>
            <w:noWrap/>
            <w:vAlign w:val="center"/>
          </w:tcPr>
          <w:p w14:paraId="170374A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12" w:type="dxa"/>
            <w:vAlign w:val="center"/>
          </w:tcPr>
          <w:p w14:paraId="7A9EC14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91" w:type="dxa"/>
            <w:gridSpan w:val="2"/>
            <w:vAlign w:val="center"/>
          </w:tcPr>
          <w:p w14:paraId="376A54E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0548091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1,751,442</w:t>
            </w:r>
          </w:p>
        </w:tc>
        <w:tc>
          <w:tcPr>
            <w:tcW w:w="1020" w:type="dxa"/>
            <w:noWrap/>
            <w:vAlign w:val="center"/>
            <w:hideMark/>
          </w:tcPr>
          <w:p w14:paraId="3791BC21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4,156,570</w:t>
            </w:r>
          </w:p>
        </w:tc>
        <w:tc>
          <w:tcPr>
            <w:tcW w:w="812" w:type="dxa"/>
            <w:vAlign w:val="center"/>
          </w:tcPr>
          <w:p w14:paraId="6CEB12B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0.407</w:t>
            </w:r>
          </w:p>
        </w:tc>
        <w:tc>
          <w:tcPr>
            <w:tcW w:w="693" w:type="dxa"/>
            <w:gridSpan w:val="2"/>
            <w:vAlign w:val="center"/>
          </w:tcPr>
          <w:p w14:paraId="113A7A7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3BDF408E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54DEC4B1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2001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012CAD7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98,908</w:t>
            </w:r>
          </w:p>
        </w:tc>
        <w:tc>
          <w:tcPr>
            <w:tcW w:w="1021" w:type="dxa"/>
            <w:noWrap/>
            <w:vAlign w:val="center"/>
            <w:hideMark/>
          </w:tcPr>
          <w:p w14:paraId="2A078F0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2,365,089</w:t>
            </w:r>
          </w:p>
        </w:tc>
        <w:tc>
          <w:tcPr>
            <w:tcW w:w="812" w:type="dxa"/>
            <w:vAlign w:val="center"/>
          </w:tcPr>
          <w:p w14:paraId="7F07402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0.920</w:t>
            </w:r>
          </w:p>
        </w:tc>
        <w:tc>
          <w:tcPr>
            <w:tcW w:w="691" w:type="dxa"/>
            <w:gridSpan w:val="2"/>
            <w:vAlign w:val="center"/>
          </w:tcPr>
          <w:p w14:paraId="5436305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3DE952F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1,801,059</w:t>
            </w:r>
          </w:p>
        </w:tc>
        <w:tc>
          <w:tcPr>
            <w:tcW w:w="1020" w:type="dxa"/>
            <w:noWrap/>
            <w:vAlign w:val="center"/>
            <w:hideMark/>
          </w:tcPr>
          <w:p w14:paraId="3B21CED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4,046,746</w:t>
            </w:r>
          </w:p>
        </w:tc>
        <w:tc>
          <w:tcPr>
            <w:tcW w:w="812" w:type="dxa"/>
            <w:vAlign w:val="center"/>
          </w:tcPr>
          <w:p w14:paraId="1B09C00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0.384</w:t>
            </w:r>
          </w:p>
        </w:tc>
        <w:tc>
          <w:tcPr>
            <w:tcW w:w="693" w:type="dxa"/>
            <w:gridSpan w:val="2"/>
            <w:vAlign w:val="center"/>
          </w:tcPr>
          <w:p w14:paraId="60190B9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501F4D62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7EBC5C1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2002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1B264D7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129,439</w:t>
            </w:r>
          </w:p>
        </w:tc>
        <w:tc>
          <w:tcPr>
            <w:tcW w:w="1021" w:type="dxa"/>
            <w:noWrap/>
            <w:vAlign w:val="center"/>
            <w:hideMark/>
          </w:tcPr>
          <w:p w14:paraId="2776264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2,574,039</w:t>
            </w:r>
          </w:p>
        </w:tc>
        <w:tc>
          <w:tcPr>
            <w:tcW w:w="812" w:type="dxa"/>
            <w:vAlign w:val="center"/>
          </w:tcPr>
          <w:p w14:paraId="7AA7EC3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0.904</w:t>
            </w:r>
          </w:p>
        </w:tc>
        <w:tc>
          <w:tcPr>
            <w:tcW w:w="691" w:type="dxa"/>
            <w:gridSpan w:val="2"/>
            <w:vAlign w:val="center"/>
          </w:tcPr>
          <w:p w14:paraId="171D626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5D53F4D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2,175,135</w:t>
            </w:r>
          </w:p>
        </w:tc>
        <w:tc>
          <w:tcPr>
            <w:tcW w:w="1020" w:type="dxa"/>
            <w:noWrap/>
            <w:vAlign w:val="center"/>
            <w:hideMark/>
          </w:tcPr>
          <w:p w14:paraId="78E4882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4,138,879</w:t>
            </w:r>
          </w:p>
        </w:tc>
        <w:tc>
          <w:tcPr>
            <w:tcW w:w="812" w:type="dxa"/>
            <w:vAlign w:val="center"/>
          </w:tcPr>
          <w:p w14:paraId="7248859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0.311</w:t>
            </w:r>
          </w:p>
        </w:tc>
        <w:tc>
          <w:tcPr>
            <w:tcW w:w="693" w:type="dxa"/>
            <w:gridSpan w:val="2"/>
            <w:vAlign w:val="center"/>
          </w:tcPr>
          <w:p w14:paraId="633A56C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5577C26E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5BE87A9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2003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00B3284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193,856</w:t>
            </w:r>
          </w:p>
        </w:tc>
        <w:tc>
          <w:tcPr>
            <w:tcW w:w="1021" w:type="dxa"/>
            <w:noWrap/>
            <w:vAlign w:val="center"/>
            <w:hideMark/>
          </w:tcPr>
          <w:p w14:paraId="741DF61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2,498,648</w:t>
            </w:r>
          </w:p>
        </w:tc>
        <w:tc>
          <w:tcPr>
            <w:tcW w:w="812" w:type="dxa"/>
            <w:vAlign w:val="center"/>
          </w:tcPr>
          <w:p w14:paraId="3C762A8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0.856</w:t>
            </w:r>
          </w:p>
        </w:tc>
        <w:tc>
          <w:tcPr>
            <w:tcW w:w="691" w:type="dxa"/>
            <w:gridSpan w:val="2"/>
            <w:vAlign w:val="center"/>
          </w:tcPr>
          <w:p w14:paraId="1C49F9D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5D01CE6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2,581,499</w:t>
            </w:r>
          </w:p>
        </w:tc>
        <w:tc>
          <w:tcPr>
            <w:tcW w:w="1020" w:type="dxa"/>
            <w:noWrap/>
            <w:vAlign w:val="center"/>
            <w:hideMark/>
          </w:tcPr>
          <w:p w14:paraId="2957E21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4,244,375</w:t>
            </w:r>
          </w:p>
        </w:tc>
        <w:tc>
          <w:tcPr>
            <w:tcW w:w="812" w:type="dxa"/>
            <w:vAlign w:val="center"/>
          </w:tcPr>
          <w:p w14:paraId="2B8A622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0.244</w:t>
            </w:r>
          </w:p>
        </w:tc>
        <w:tc>
          <w:tcPr>
            <w:tcW w:w="693" w:type="dxa"/>
            <w:gridSpan w:val="2"/>
            <w:vAlign w:val="center"/>
          </w:tcPr>
          <w:p w14:paraId="76E54AE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2F4E50D6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6E6AE47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2004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15CC197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415,959</w:t>
            </w:r>
          </w:p>
        </w:tc>
        <w:tc>
          <w:tcPr>
            <w:tcW w:w="1021" w:type="dxa"/>
            <w:noWrap/>
            <w:vAlign w:val="center"/>
            <w:hideMark/>
          </w:tcPr>
          <w:p w14:paraId="51F937C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2,693,469</w:t>
            </w:r>
          </w:p>
        </w:tc>
        <w:tc>
          <w:tcPr>
            <w:tcW w:w="812" w:type="dxa"/>
            <w:vAlign w:val="center"/>
          </w:tcPr>
          <w:p w14:paraId="60DEAA4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0.732</w:t>
            </w:r>
          </w:p>
        </w:tc>
        <w:tc>
          <w:tcPr>
            <w:tcW w:w="691" w:type="dxa"/>
            <w:gridSpan w:val="2"/>
            <w:vAlign w:val="center"/>
          </w:tcPr>
          <w:p w14:paraId="593875A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6607A45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3,094,336</w:t>
            </w:r>
          </w:p>
        </w:tc>
        <w:tc>
          <w:tcPr>
            <w:tcW w:w="1020" w:type="dxa"/>
            <w:noWrap/>
            <w:vAlign w:val="center"/>
            <w:hideMark/>
          </w:tcPr>
          <w:p w14:paraId="4E39BCA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4,454,268</w:t>
            </w:r>
          </w:p>
        </w:tc>
        <w:tc>
          <w:tcPr>
            <w:tcW w:w="812" w:type="dxa"/>
            <w:vAlign w:val="center"/>
          </w:tcPr>
          <w:p w14:paraId="180670D0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0.180</w:t>
            </w:r>
          </w:p>
        </w:tc>
        <w:tc>
          <w:tcPr>
            <w:tcW w:w="693" w:type="dxa"/>
            <w:gridSpan w:val="2"/>
            <w:vAlign w:val="center"/>
          </w:tcPr>
          <w:p w14:paraId="4A22ACD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6F928A11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6A7FDE3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2005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467C877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743,116</w:t>
            </w:r>
          </w:p>
        </w:tc>
        <w:tc>
          <w:tcPr>
            <w:tcW w:w="1021" w:type="dxa"/>
            <w:noWrap/>
            <w:vAlign w:val="center"/>
            <w:hideMark/>
          </w:tcPr>
          <w:p w14:paraId="3266F0B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2,788,930</w:t>
            </w:r>
          </w:p>
        </w:tc>
        <w:tc>
          <w:tcPr>
            <w:tcW w:w="812" w:type="dxa"/>
            <w:vAlign w:val="center"/>
          </w:tcPr>
          <w:p w14:paraId="322DBE0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0.579</w:t>
            </w:r>
          </w:p>
        </w:tc>
        <w:tc>
          <w:tcPr>
            <w:tcW w:w="691" w:type="dxa"/>
            <w:gridSpan w:val="2"/>
            <w:vAlign w:val="center"/>
          </w:tcPr>
          <w:p w14:paraId="1FDFDDB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6A48D69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3,620,924</w:t>
            </w:r>
          </w:p>
        </w:tc>
        <w:tc>
          <w:tcPr>
            <w:tcW w:w="1020" w:type="dxa"/>
            <w:noWrap/>
            <w:vAlign w:val="center"/>
            <w:hideMark/>
          </w:tcPr>
          <w:p w14:paraId="075E6D41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4,611,076</w:t>
            </w:r>
          </w:p>
        </w:tc>
        <w:tc>
          <w:tcPr>
            <w:tcW w:w="812" w:type="dxa"/>
            <w:vAlign w:val="center"/>
          </w:tcPr>
          <w:p w14:paraId="4C9201C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693" w:type="dxa"/>
            <w:gridSpan w:val="2"/>
            <w:vAlign w:val="center"/>
          </w:tcPr>
          <w:p w14:paraId="185AD46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3FB18072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63C79F8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2006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7C406A9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1,009,754</w:t>
            </w:r>
          </w:p>
        </w:tc>
        <w:tc>
          <w:tcPr>
            <w:tcW w:w="1021" w:type="dxa"/>
            <w:noWrap/>
            <w:vAlign w:val="center"/>
            <w:hideMark/>
          </w:tcPr>
          <w:p w14:paraId="4E460D8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2,768,557</w:t>
            </w:r>
          </w:p>
        </w:tc>
        <w:tc>
          <w:tcPr>
            <w:tcW w:w="812" w:type="dxa"/>
            <w:vAlign w:val="center"/>
          </w:tcPr>
          <w:p w14:paraId="7082CD3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0.465</w:t>
            </w:r>
          </w:p>
        </w:tc>
        <w:tc>
          <w:tcPr>
            <w:tcW w:w="691" w:type="dxa"/>
            <w:gridSpan w:val="2"/>
            <w:vAlign w:val="center"/>
          </w:tcPr>
          <w:p w14:paraId="6508700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0FBEB8D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3,932,186</w:t>
            </w:r>
          </w:p>
        </w:tc>
        <w:tc>
          <w:tcPr>
            <w:tcW w:w="1020" w:type="dxa"/>
            <w:noWrap/>
            <w:vAlign w:val="center"/>
            <w:hideMark/>
          </w:tcPr>
          <w:p w14:paraId="22C643C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5,085,601</w:t>
            </w:r>
          </w:p>
        </w:tc>
        <w:tc>
          <w:tcPr>
            <w:tcW w:w="812" w:type="dxa"/>
            <w:vAlign w:val="center"/>
          </w:tcPr>
          <w:p w14:paraId="2B233F8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0.128</w:t>
            </w:r>
          </w:p>
        </w:tc>
        <w:tc>
          <w:tcPr>
            <w:tcW w:w="693" w:type="dxa"/>
            <w:gridSpan w:val="2"/>
            <w:vAlign w:val="center"/>
          </w:tcPr>
          <w:p w14:paraId="0248D8C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40AC5EA4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17995EB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2007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71D2B5D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1,161,958</w:t>
            </w:r>
          </w:p>
        </w:tc>
        <w:tc>
          <w:tcPr>
            <w:tcW w:w="1021" w:type="dxa"/>
            <w:noWrap/>
            <w:vAlign w:val="center"/>
            <w:hideMark/>
          </w:tcPr>
          <w:p w14:paraId="3B97F25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2,825,441</w:t>
            </w:r>
          </w:p>
        </w:tc>
        <w:tc>
          <w:tcPr>
            <w:tcW w:w="812" w:type="dxa"/>
            <w:vAlign w:val="center"/>
          </w:tcPr>
          <w:p w14:paraId="4F39EF91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0.417</w:t>
            </w:r>
          </w:p>
        </w:tc>
        <w:tc>
          <w:tcPr>
            <w:tcW w:w="691" w:type="dxa"/>
            <w:gridSpan w:val="2"/>
            <w:vAlign w:val="center"/>
          </w:tcPr>
          <w:p w14:paraId="7CA86B5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642A9E0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4,378,123</w:t>
            </w:r>
          </w:p>
        </w:tc>
        <w:tc>
          <w:tcPr>
            <w:tcW w:w="1020" w:type="dxa"/>
            <w:noWrap/>
            <w:vAlign w:val="center"/>
            <w:hideMark/>
          </w:tcPr>
          <w:p w14:paraId="51FD600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5,119,631</w:t>
            </w:r>
          </w:p>
        </w:tc>
        <w:tc>
          <w:tcPr>
            <w:tcW w:w="812" w:type="dxa"/>
            <w:vAlign w:val="center"/>
          </w:tcPr>
          <w:p w14:paraId="00593B6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693" w:type="dxa"/>
            <w:gridSpan w:val="2"/>
            <w:vAlign w:val="center"/>
          </w:tcPr>
          <w:p w14:paraId="7A483F2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1238766E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2FB791C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2008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3060046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1,457,268</w:t>
            </w:r>
          </w:p>
        </w:tc>
        <w:tc>
          <w:tcPr>
            <w:tcW w:w="1021" w:type="dxa"/>
            <w:noWrap/>
            <w:vAlign w:val="center"/>
            <w:hideMark/>
          </w:tcPr>
          <w:p w14:paraId="6E95314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2,728,732</w:t>
            </w:r>
          </w:p>
        </w:tc>
        <w:tc>
          <w:tcPr>
            <w:tcW w:w="812" w:type="dxa"/>
            <w:vAlign w:val="center"/>
          </w:tcPr>
          <w:p w14:paraId="6C90D03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0.304</w:t>
            </w:r>
          </w:p>
        </w:tc>
        <w:tc>
          <w:tcPr>
            <w:tcW w:w="691" w:type="dxa"/>
            <w:gridSpan w:val="2"/>
            <w:vAlign w:val="center"/>
          </w:tcPr>
          <w:p w14:paraId="0A91341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7F8802E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4,313,375</w:t>
            </w:r>
          </w:p>
        </w:tc>
        <w:tc>
          <w:tcPr>
            <w:tcW w:w="1020" w:type="dxa"/>
            <w:noWrap/>
            <w:vAlign w:val="center"/>
            <w:hideMark/>
          </w:tcPr>
          <w:p w14:paraId="1FE58DF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4,911,861</w:t>
            </w:r>
          </w:p>
        </w:tc>
        <w:tc>
          <w:tcPr>
            <w:tcW w:w="812" w:type="dxa"/>
            <w:vAlign w:val="center"/>
          </w:tcPr>
          <w:p w14:paraId="4483785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693" w:type="dxa"/>
            <w:gridSpan w:val="2"/>
            <w:vAlign w:val="center"/>
          </w:tcPr>
          <w:p w14:paraId="02ABC1D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</w:tr>
      <w:tr w:rsidR="00D04BF0" w:rsidRPr="00D04BF0" w14:paraId="42F8CFA6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1B24103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2009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518EC59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1,901,721</w:t>
            </w:r>
          </w:p>
        </w:tc>
        <w:tc>
          <w:tcPr>
            <w:tcW w:w="1021" w:type="dxa"/>
            <w:noWrap/>
            <w:vAlign w:val="center"/>
            <w:hideMark/>
          </w:tcPr>
          <w:p w14:paraId="6D3E900F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2,744,055</w:t>
            </w:r>
          </w:p>
        </w:tc>
        <w:tc>
          <w:tcPr>
            <w:tcW w:w="812" w:type="dxa"/>
            <w:vAlign w:val="center"/>
          </w:tcPr>
          <w:p w14:paraId="142992B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  <w:tc>
          <w:tcPr>
            <w:tcW w:w="691" w:type="dxa"/>
            <w:gridSpan w:val="2"/>
            <w:vAlign w:val="center"/>
          </w:tcPr>
          <w:p w14:paraId="19EEA60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7364978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3,691,240</w:t>
            </w:r>
          </w:p>
        </w:tc>
        <w:tc>
          <w:tcPr>
            <w:tcW w:w="1020" w:type="dxa"/>
            <w:noWrap/>
            <w:vAlign w:val="center"/>
            <w:hideMark/>
          </w:tcPr>
          <w:p w14:paraId="75155A2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3,543,199</w:t>
            </w:r>
          </w:p>
        </w:tc>
        <w:tc>
          <w:tcPr>
            <w:tcW w:w="812" w:type="dxa"/>
            <w:vAlign w:val="center"/>
          </w:tcPr>
          <w:p w14:paraId="4F31453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–0.020</w:t>
            </w:r>
          </w:p>
        </w:tc>
        <w:tc>
          <w:tcPr>
            <w:tcW w:w="693" w:type="dxa"/>
            <w:gridSpan w:val="2"/>
            <w:vAlign w:val="center"/>
          </w:tcPr>
          <w:p w14:paraId="303A2DB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CD"/>
            </w:r>
          </w:p>
        </w:tc>
      </w:tr>
      <w:tr w:rsidR="00D04BF0" w:rsidRPr="00D04BF0" w14:paraId="43C8A499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5E42EB0B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483FF9B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2,604,762</w:t>
            </w:r>
          </w:p>
        </w:tc>
        <w:tc>
          <w:tcPr>
            <w:tcW w:w="1021" w:type="dxa"/>
            <w:noWrap/>
            <w:vAlign w:val="center"/>
            <w:hideMark/>
          </w:tcPr>
          <w:p w14:paraId="595C7AF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3,160,056</w:t>
            </w:r>
          </w:p>
        </w:tc>
        <w:tc>
          <w:tcPr>
            <w:tcW w:w="812" w:type="dxa"/>
            <w:vAlign w:val="center"/>
          </w:tcPr>
          <w:p w14:paraId="4BE6FFA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</w:tc>
        <w:tc>
          <w:tcPr>
            <w:tcW w:w="691" w:type="dxa"/>
            <w:gridSpan w:val="2"/>
            <w:vAlign w:val="center"/>
          </w:tcPr>
          <w:p w14:paraId="77EA3E9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706F5AE0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4,510,008</w:t>
            </w:r>
          </w:p>
        </w:tc>
        <w:tc>
          <w:tcPr>
            <w:tcW w:w="1020" w:type="dxa"/>
            <w:noWrap/>
            <w:vAlign w:val="center"/>
            <w:hideMark/>
          </w:tcPr>
          <w:p w14:paraId="7AFE3CA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4,047,343</w:t>
            </w:r>
          </w:p>
        </w:tc>
        <w:tc>
          <w:tcPr>
            <w:tcW w:w="812" w:type="dxa"/>
            <w:vAlign w:val="center"/>
          </w:tcPr>
          <w:p w14:paraId="066AE26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–0.054</w:t>
            </w:r>
          </w:p>
        </w:tc>
        <w:tc>
          <w:tcPr>
            <w:tcW w:w="693" w:type="dxa"/>
            <w:gridSpan w:val="2"/>
            <w:vAlign w:val="center"/>
          </w:tcPr>
          <w:p w14:paraId="4D7CB215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CD"/>
            </w:r>
          </w:p>
        </w:tc>
      </w:tr>
      <w:tr w:rsidR="00D04BF0" w:rsidRPr="00D04BF0" w14:paraId="1118DBD0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035F5AA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2011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7C26513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3,140,683</w:t>
            </w:r>
          </w:p>
        </w:tc>
        <w:tc>
          <w:tcPr>
            <w:tcW w:w="1021" w:type="dxa"/>
            <w:noWrap/>
            <w:vAlign w:val="center"/>
            <w:hideMark/>
          </w:tcPr>
          <w:p w14:paraId="6505EDC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3,476,175</w:t>
            </w:r>
          </w:p>
        </w:tc>
        <w:tc>
          <w:tcPr>
            <w:tcW w:w="812" w:type="dxa"/>
            <w:vAlign w:val="center"/>
          </w:tcPr>
          <w:p w14:paraId="2F7F42C2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691" w:type="dxa"/>
            <w:gridSpan w:val="2"/>
            <w:vAlign w:val="center"/>
          </w:tcPr>
          <w:p w14:paraId="4030DC0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2D76B4D1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4,374,627</w:t>
            </w:r>
          </w:p>
        </w:tc>
        <w:tc>
          <w:tcPr>
            <w:tcW w:w="1020" w:type="dxa"/>
            <w:noWrap/>
            <w:vAlign w:val="center"/>
            <w:hideMark/>
          </w:tcPr>
          <w:p w14:paraId="3E038473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3,483,464</w:t>
            </w:r>
          </w:p>
        </w:tc>
        <w:tc>
          <w:tcPr>
            <w:tcW w:w="812" w:type="dxa"/>
            <w:vAlign w:val="center"/>
          </w:tcPr>
          <w:p w14:paraId="27FD176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–0.113</w:t>
            </w:r>
          </w:p>
        </w:tc>
        <w:tc>
          <w:tcPr>
            <w:tcW w:w="693" w:type="dxa"/>
            <w:gridSpan w:val="2"/>
            <w:vAlign w:val="center"/>
          </w:tcPr>
          <w:p w14:paraId="3377AC4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CD"/>
            </w:r>
          </w:p>
        </w:tc>
      </w:tr>
      <w:tr w:rsidR="00D04BF0" w:rsidRPr="00D04BF0" w14:paraId="43148342" w14:textId="77777777" w:rsidTr="00D04BF0">
        <w:trPr>
          <w:trHeight w:val="240"/>
          <w:jc w:val="center"/>
        </w:trPr>
        <w:tc>
          <w:tcPr>
            <w:tcW w:w="638" w:type="dxa"/>
            <w:noWrap/>
            <w:vAlign w:val="center"/>
            <w:hideMark/>
          </w:tcPr>
          <w:p w14:paraId="01B58100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2B22869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3,635,467</w:t>
            </w:r>
          </w:p>
        </w:tc>
        <w:tc>
          <w:tcPr>
            <w:tcW w:w="1021" w:type="dxa"/>
            <w:noWrap/>
            <w:vAlign w:val="center"/>
            <w:hideMark/>
          </w:tcPr>
          <w:p w14:paraId="6691FB10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3,490,946</w:t>
            </w:r>
          </w:p>
        </w:tc>
        <w:tc>
          <w:tcPr>
            <w:tcW w:w="812" w:type="dxa"/>
            <w:vAlign w:val="center"/>
          </w:tcPr>
          <w:p w14:paraId="09598C1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–0.020</w:t>
            </w:r>
          </w:p>
        </w:tc>
        <w:tc>
          <w:tcPr>
            <w:tcW w:w="691" w:type="dxa"/>
            <w:gridSpan w:val="2"/>
            <w:vAlign w:val="center"/>
          </w:tcPr>
          <w:p w14:paraId="4B607B84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CD"/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14:paraId="4F6F480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5,489,282</w:t>
            </w:r>
          </w:p>
        </w:tc>
        <w:tc>
          <w:tcPr>
            <w:tcW w:w="1020" w:type="dxa"/>
            <w:noWrap/>
            <w:vAlign w:val="center"/>
            <w:hideMark/>
          </w:tcPr>
          <w:p w14:paraId="7B2AFC8C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4,420,158</w:t>
            </w:r>
          </w:p>
        </w:tc>
        <w:tc>
          <w:tcPr>
            <w:tcW w:w="812" w:type="dxa"/>
            <w:vAlign w:val="center"/>
          </w:tcPr>
          <w:p w14:paraId="3B27760E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–0.108</w:t>
            </w:r>
          </w:p>
        </w:tc>
        <w:tc>
          <w:tcPr>
            <w:tcW w:w="693" w:type="dxa"/>
            <w:gridSpan w:val="2"/>
            <w:vAlign w:val="center"/>
          </w:tcPr>
          <w:p w14:paraId="73E8BFD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CD"/>
            </w:r>
          </w:p>
        </w:tc>
      </w:tr>
      <w:tr w:rsidR="00D04BF0" w:rsidRPr="00D04BF0" w14:paraId="465899A0" w14:textId="77777777" w:rsidTr="00D04BF0">
        <w:trPr>
          <w:trHeight w:val="240"/>
          <w:jc w:val="center"/>
        </w:trPr>
        <w:tc>
          <w:tcPr>
            <w:tcW w:w="6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FC410A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C57C9BD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4,152,855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E33ED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3,449,590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5EEE762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–0.093</w:t>
            </w:r>
          </w:p>
        </w:tc>
        <w:tc>
          <w:tcPr>
            <w:tcW w:w="691" w:type="dxa"/>
            <w:gridSpan w:val="2"/>
            <w:tcBorders>
              <w:bottom w:val="single" w:sz="4" w:space="0" w:color="auto"/>
            </w:tcBorders>
            <w:vAlign w:val="center"/>
          </w:tcPr>
          <w:p w14:paraId="7D378AE9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CD"/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6D8F731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5,826,622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8FF807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4,290,652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1A2B0D98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>–0.152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vAlign w:val="center"/>
          </w:tcPr>
          <w:p w14:paraId="00B54D06" w14:textId="77777777" w:rsidR="00D04BF0" w:rsidRPr="00D04BF0" w:rsidRDefault="00D04BF0" w:rsidP="00D04BF0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CD"/>
            </w:r>
          </w:p>
        </w:tc>
      </w:tr>
      <w:tr w:rsidR="00D04BF0" w:rsidRPr="00D04BF0" w14:paraId="5D6447F3" w14:textId="77777777" w:rsidTr="00D04BF0">
        <w:trPr>
          <w:trHeight w:val="277"/>
          <w:jc w:val="center"/>
        </w:trPr>
        <w:tc>
          <w:tcPr>
            <w:tcW w:w="7747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500A5CAD" w14:textId="77777777" w:rsidR="00D04BF0" w:rsidRPr="00D04BF0" w:rsidRDefault="00D04BF0" w:rsidP="00D04BF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04BF0"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</w:rPr>
              <w:t xml:space="preserve">Notes: </w:t>
            </w:r>
            <w:r w:rsidRPr="00D04BF0">
              <w:rPr>
                <w:rFonts w:ascii="Times New Roman" w:eastAsia="Batang" w:hAnsi="Times New Roman" w:cs="Times New Roman"/>
                <w:kern w:val="2"/>
                <w:sz w:val="20"/>
                <w:szCs w:val="20"/>
              </w:rPr>
              <w:t>1. If 1</w:t>
            </w:r>
            <w:r w:rsidRPr="00D04BF0">
              <w:rPr>
                <w:rFonts w:ascii="Menlo Regular" w:eastAsia="Apple SD 산돌고딕 Neo 무거운" w:hAnsi="Menlo Regular" w:cs="Menlo Regular"/>
                <w:kern w:val="2"/>
                <w:sz w:val="20"/>
                <w:szCs w:val="20"/>
              </w:rPr>
              <w:t>≧</w:t>
            </w:r>
            <w:r w:rsidRPr="00D04BF0">
              <w:rPr>
                <w:rFonts w:ascii="Times New Roman" w:eastAsia="Batang" w:hAnsi="Times New Roman" w:cs="Times New Roman"/>
                <w:kern w:val="2"/>
                <w:sz w:val="20"/>
                <w:szCs w:val="20"/>
              </w:rPr>
              <w:t xml:space="preserve"> PSSI </w:t>
            </w:r>
            <w:r w:rsidRPr="00D04BF0">
              <w:rPr>
                <w:rFonts w:ascii="Menlo Regular" w:eastAsia="Apple SD 산돌고딕 Neo 무거운" w:hAnsi="Menlo Regular" w:cs="Menlo Regular"/>
                <w:kern w:val="2"/>
                <w:sz w:val="20"/>
                <w:szCs w:val="20"/>
              </w:rPr>
              <w:t>≧</w:t>
            </w:r>
            <w:r w:rsidRPr="00D04BF0">
              <w:rPr>
                <w:rFonts w:ascii="Times New Roman" w:eastAsia="Batang" w:hAnsi="Times New Roman" w:cs="Times New Roman"/>
                <w:kern w:val="2"/>
                <w:sz w:val="20"/>
                <w:szCs w:val="20"/>
              </w:rPr>
              <w:t xml:space="preserve">0.5: </w:t>
            </w: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99"/>
            </w: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 xml:space="preserve"> (maintaining period of the DPS)</w:t>
            </w:r>
            <w:r w:rsidRPr="00D04BF0">
              <w:rPr>
                <w:rFonts w:ascii="Times New Roman" w:eastAsia="Batang" w:hAnsi="Times New Roman" w:cs="Times New Roman"/>
                <w:kern w:val="2"/>
                <w:sz w:val="20"/>
                <w:szCs w:val="20"/>
              </w:rPr>
              <w:t xml:space="preserve">; if 0.5 &gt; PSSI </w:t>
            </w:r>
            <w:r w:rsidRPr="00D04BF0">
              <w:rPr>
                <w:rFonts w:ascii="Menlo Regular" w:eastAsia="Apple SD 산돌고딕 Neo 무거운" w:hAnsi="Menlo Regular" w:cs="Menlo Regular"/>
                <w:kern w:val="2"/>
                <w:sz w:val="20"/>
                <w:szCs w:val="20"/>
              </w:rPr>
              <w:t>≧</w:t>
            </w:r>
            <w:r w:rsidRPr="00D04BF0">
              <w:rPr>
                <w:rFonts w:ascii="Times New Roman" w:eastAsia="Batang" w:hAnsi="Times New Roman" w:cs="Times New Roman"/>
                <w:kern w:val="2"/>
                <w:sz w:val="20"/>
                <w:szCs w:val="20"/>
              </w:rPr>
              <w:t xml:space="preserve"> 0: </w:t>
            </w: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3" w:char="F072"/>
            </w: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 xml:space="preserve"> (escape period from the DPS)</w:t>
            </w:r>
            <w:r w:rsidRPr="00D04BF0">
              <w:rPr>
                <w:rFonts w:ascii="Times New Roman" w:eastAsia="Batang" w:hAnsi="Times New Roman" w:cs="Times New Roman"/>
                <w:kern w:val="2"/>
                <w:sz w:val="20"/>
                <w:szCs w:val="20"/>
              </w:rPr>
              <w:t xml:space="preserve">; if 0&gt;PSSI: </w:t>
            </w:r>
            <w:r w:rsidRPr="00D04BF0">
              <w:rPr>
                <w:rFonts w:ascii="Times New Roman" w:hAnsi="Times New Roman" w:cs="Times New Roman"/>
                <w:sz w:val="20"/>
                <w:szCs w:val="20"/>
              </w:rPr>
              <w:sym w:font="Wingdings 2" w:char="F0CD"/>
            </w:r>
            <w:r w:rsidRPr="00D04BF0">
              <w:rPr>
                <w:rFonts w:ascii="Times New Roman" w:hAnsi="Times New Roman" w:cs="Times New Roman"/>
                <w:sz w:val="20"/>
                <w:szCs w:val="20"/>
              </w:rPr>
              <w:t xml:space="preserve"> (transitional period to the OPS). 2. </w:t>
            </w:r>
            <w:r w:rsidRPr="00D04BF0">
              <w:rPr>
                <w:rFonts w:ascii="Times New Roman" w:eastAsia="MS Mincho" w:hAnsi="Times New Roman" w:cs="Times New Roman"/>
                <w:sz w:val="20"/>
                <w:szCs w:val="20"/>
              </w:rPr>
              <w:t>Data for the Hyundai Motor Group are comprised of constituent data from the Hyundai Motor Company and Kia Motors Corporation</w:t>
            </w:r>
            <w:r w:rsidRPr="00D04BF0">
              <w:rPr>
                <w:rFonts w:ascii="Times New Roman" w:eastAsia="Batang" w:hAnsi="Times New Roman" w:cs="Times New Roman"/>
                <w:kern w:val="2"/>
                <w:sz w:val="20"/>
                <w:szCs w:val="20"/>
              </w:rPr>
              <w:t>. Data for the Toyota Group are comprised of constituent data from the</w:t>
            </w:r>
            <w:r w:rsidRPr="00D04BF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Toyota Motor Corporation, Daihatsu Motor Co., Ltd, and Hino Motors, Ltd.</w:t>
            </w:r>
          </w:p>
          <w:p w14:paraId="38923E14" w14:textId="77777777" w:rsidR="00D04BF0" w:rsidRPr="00D04BF0" w:rsidRDefault="00D04BF0" w:rsidP="00D04BF0">
            <w:pPr>
              <w:widowControl w:val="0"/>
              <w:autoSpaceDE w:val="0"/>
              <w:autoSpaceDN w:val="0"/>
              <w:jc w:val="both"/>
              <w:rPr>
                <w:rFonts w:ascii="Times New Roman" w:eastAsia="ＭＳ 明朝" w:hAnsi="Times New Roman" w:cs="Times New Roman"/>
                <w:kern w:val="2"/>
                <w:sz w:val="20"/>
                <w:szCs w:val="20"/>
              </w:rPr>
            </w:pPr>
            <w:r w:rsidRPr="00D04BF0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Source:</w:t>
            </w:r>
            <w:r w:rsidRPr="00D04BF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D04BF0">
              <w:rPr>
                <w:rFonts w:ascii="Times New Roman" w:eastAsia="나눔명조" w:hAnsi="Times New Roman" w:cs="Times New Roman"/>
                <w:sz w:val="20"/>
                <w:szCs w:val="20"/>
              </w:rPr>
              <w:t xml:space="preserve">Korea Automobile Manufacturers Association, </w:t>
            </w:r>
            <w:r w:rsidRPr="00D04BF0">
              <w:rPr>
                <w:rFonts w:ascii="Times New Roman" w:eastAsia="나눔명조" w:hAnsi="Times New Roman" w:cs="Times New Roman"/>
                <w:i/>
                <w:sz w:val="20"/>
                <w:szCs w:val="20"/>
              </w:rPr>
              <w:t>Korean Automobile Industry</w:t>
            </w:r>
            <w:r w:rsidRPr="00D04BF0">
              <w:rPr>
                <w:rFonts w:ascii="Times New Roman" w:eastAsia="나눔명조" w:hAnsi="Times New Roman" w:cs="Times New Roman"/>
                <w:kern w:val="2"/>
                <w:sz w:val="20"/>
                <w:szCs w:val="20"/>
              </w:rPr>
              <w:t>,</w:t>
            </w:r>
            <w:r w:rsidRPr="00D04BF0">
              <w:rPr>
                <w:rFonts w:ascii="Times New Roman" w:eastAsia="ＭＳ 明朝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D04BF0">
              <w:rPr>
                <w:rFonts w:ascii="Times New Roman" w:eastAsia="나눔명조" w:hAnsi="Times New Roman" w:cs="Times New Roman"/>
                <w:kern w:val="2"/>
                <w:sz w:val="20"/>
                <w:szCs w:val="20"/>
              </w:rPr>
              <w:t>Hyu</w:t>
            </w:r>
            <w:r w:rsidRPr="00D04BF0">
              <w:rPr>
                <w:rFonts w:ascii="Times New Roman" w:eastAsia="나눔명조" w:hAnsi="Times New Roman" w:cs="Times New Roman"/>
                <w:kern w:val="2"/>
                <w:sz w:val="20"/>
                <w:szCs w:val="20"/>
              </w:rPr>
              <w:t>n</w:t>
            </w:r>
            <w:r w:rsidRPr="00D04BF0">
              <w:rPr>
                <w:rFonts w:ascii="Times New Roman" w:eastAsia="나눔명조" w:hAnsi="Times New Roman" w:cs="Times New Roman"/>
                <w:kern w:val="2"/>
                <w:sz w:val="20"/>
                <w:szCs w:val="20"/>
              </w:rPr>
              <w:t xml:space="preserve">dai Motor Company, </w:t>
            </w:r>
            <w:r w:rsidRPr="00D04BF0">
              <w:rPr>
                <w:rFonts w:ascii="Times New Roman" w:eastAsia="나눔명조" w:hAnsi="Times New Roman" w:cs="Times New Roman"/>
                <w:i/>
                <w:kern w:val="2"/>
                <w:sz w:val="20"/>
                <w:szCs w:val="20"/>
              </w:rPr>
              <w:t>Sustainability Report</w:t>
            </w:r>
            <w:r w:rsidRPr="00D04BF0">
              <w:rPr>
                <w:rFonts w:ascii="Times New Roman" w:eastAsia="나눔명조" w:hAnsi="Times New Roman" w:cs="Times New Roman"/>
                <w:kern w:val="2"/>
                <w:sz w:val="20"/>
                <w:szCs w:val="20"/>
              </w:rPr>
              <w:t>,</w:t>
            </w:r>
            <w:r w:rsidRPr="00D04BF0">
              <w:rPr>
                <w:rFonts w:ascii="Times New Roman" w:eastAsia="ＭＳ 明朝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D04BF0">
              <w:rPr>
                <w:rFonts w:ascii="Times New Roman" w:eastAsia="나눔명조" w:hAnsi="Times New Roman" w:cs="Times New Roman"/>
                <w:i/>
                <w:kern w:val="2"/>
                <w:sz w:val="20"/>
                <w:szCs w:val="20"/>
              </w:rPr>
              <w:t>Annual Report</w:t>
            </w:r>
            <w:r w:rsidRPr="00D04BF0">
              <w:rPr>
                <w:rFonts w:ascii="Times New Roman" w:eastAsia="나눔명조" w:hAnsi="Times New Roman" w:cs="Times New Roman"/>
                <w:kern w:val="2"/>
                <w:sz w:val="20"/>
                <w:szCs w:val="20"/>
              </w:rPr>
              <w:t>,</w:t>
            </w:r>
            <w:r w:rsidRPr="00D04BF0">
              <w:rPr>
                <w:rFonts w:ascii="Times New Roman" w:eastAsia="ＭＳ 明朝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D04BF0">
              <w:rPr>
                <w:rFonts w:ascii="Times New Roman" w:eastAsia="나눔명조" w:hAnsi="Times New Roman" w:cs="Times New Roman"/>
                <w:kern w:val="2"/>
                <w:sz w:val="20"/>
                <w:szCs w:val="20"/>
              </w:rPr>
              <w:t xml:space="preserve">Kia Motors Corporation </w:t>
            </w:r>
            <w:r w:rsidRPr="00D04BF0">
              <w:rPr>
                <w:rFonts w:ascii="Times New Roman" w:eastAsia="나눔명조" w:hAnsi="Times New Roman" w:cs="Times New Roman"/>
                <w:i/>
                <w:kern w:val="2"/>
                <w:sz w:val="20"/>
                <w:szCs w:val="20"/>
              </w:rPr>
              <w:t>Sustai</w:t>
            </w:r>
            <w:r w:rsidRPr="00D04BF0">
              <w:rPr>
                <w:rFonts w:ascii="Times New Roman" w:eastAsia="나눔명조" w:hAnsi="Times New Roman" w:cs="Times New Roman"/>
                <w:i/>
                <w:kern w:val="2"/>
                <w:sz w:val="20"/>
                <w:szCs w:val="20"/>
              </w:rPr>
              <w:t>n</w:t>
            </w:r>
            <w:r w:rsidRPr="00D04BF0">
              <w:rPr>
                <w:rFonts w:ascii="Times New Roman" w:eastAsia="나눔명조" w:hAnsi="Times New Roman" w:cs="Times New Roman"/>
                <w:i/>
                <w:kern w:val="2"/>
                <w:sz w:val="20"/>
                <w:szCs w:val="20"/>
              </w:rPr>
              <w:t>ability Report</w:t>
            </w:r>
            <w:r w:rsidRPr="00D04BF0">
              <w:rPr>
                <w:rFonts w:ascii="Times New Roman" w:eastAsia="나눔명조" w:hAnsi="Times New Roman" w:cs="Times New Roman"/>
                <w:kern w:val="2"/>
                <w:sz w:val="20"/>
                <w:szCs w:val="20"/>
              </w:rPr>
              <w:t>,</w:t>
            </w:r>
            <w:r w:rsidRPr="00D04BF0">
              <w:rPr>
                <w:rFonts w:ascii="Times New Roman" w:eastAsia="ＭＳ 明朝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D04BF0">
              <w:rPr>
                <w:rFonts w:ascii="Times New Roman" w:eastAsia="나눔명조" w:hAnsi="Times New Roman" w:cs="Times New Roman"/>
                <w:i/>
                <w:kern w:val="2"/>
                <w:sz w:val="20"/>
                <w:szCs w:val="20"/>
              </w:rPr>
              <w:t>Annual Report</w:t>
            </w:r>
            <w:r w:rsidRPr="00D04BF0">
              <w:rPr>
                <w:rFonts w:ascii="Times New Roman" w:eastAsia="나눔명조" w:hAnsi="Times New Roman" w:cs="Times New Roman"/>
                <w:kern w:val="2"/>
                <w:sz w:val="20"/>
                <w:szCs w:val="20"/>
              </w:rPr>
              <w:t xml:space="preserve">, </w:t>
            </w:r>
            <w:r w:rsidRPr="00D04BF0">
              <w:rPr>
                <w:rFonts w:ascii="Times New Roman" w:eastAsia="ＭＳ 明朝" w:hAnsi="Times New Roman" w:cs="Times New Roman"/>
                <w:kern w:val="2"/>
                <w:sz w:val="20"/>
                <w:szCs w:val="20"/>
              </w:rPr>
              <w:t xml:space="preserve">Japan Automobile Manufacturers Association, Inc., </w:t>
            </w:r>
            <w:r w:rsidRPr="00D04BF0">
              <w:rPr>
                <w:rFonts w:ascii="Times New Roman" w:eastAsia="나눔명조" w:hAnsi="Times New Roman" w:cs="Times New Roman"/>
                <w:i/>
                <w:kern w:val="2"/>
                <w:sz w:val="20"/>
                <w:szCs w:val="20"/>
              </w:rPr>
              <w:t>Motor Vehicle Statistics of Japan</w:t>
            </w:r>
            <w:r w:rsidRPr="00D04BF0">
              <w:rPr>
                <w:rFonts w:ascii="Times New Roman" w:eastAsia="나눔명조" w:hAnsi="Times New Roman" w:cs="Times New Roman"/>
                <w:kern w:val="2"/>
                <w:sz w:val="20"/>
                <w:szCs w:val="20"/>
              </w:rPr>
              <w:t>,</w:t>
            </w:r>
            <w:r w:rsidRPr="00D04BF0">
              <w:rPr>
                <w:rFonts w:ascii="Times New Roman" w:eastAsia="ＭＳ 明朝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D04BF0">
              <w:rPr>
                <w:rFonts w:ascii="Times New Roman" w:eastAsia="ＭＳ 明朝" w:hAnsi="Times New Roman" w:cs="Times New Roman"/>
                <w:i/>
                <w:kern w:val="2"/>
                <w:sz w:val="20"/>
                <w:szCs w:val="20"/>
              </w:rPr>
              <w:t>Monthly report on the Japanese automobile industry</w:t>
            </w:r>
            <w:r w:rsidRPr="00D04BF0">
              <w:rPr>
                <w:rFonts w:ascii="Times New Roman" w:eastAsia="ＭＳ 明朝" w:hAnsi="Times New Roman" w:cs="Times New Roman"/>
                <w:kern w:val="2"/>
                <w:sz w:val="20"/>
                <w:szCs w:val="20"/>
              </w:rPr>
              <w:t>, Toyota M</w:t>
            </w:r>
            <w:r w:rsidRPr="00D04BF0">
              <w:rPr>
                <w:rFonts w:ascii="Times New Roman" w:eastAsia="ＭＳ 明朝" w:hAnsi="Times New Roman" w:cs="Times New Roman"/>
                <w:kern w:val="2"/>
                <w:sz w:val="20"/>
                <w:szCs w:val="20"/>
              </w:rPr>
              <w:t>o</w:t>
            </w:r>
            <w:r w:rsidRPr="00D04BF0">
              <w:rPr>
                <w:rFonts w:ascii="Times New Roman" w:eastAsia="ＭＳ 明朝" w:hAnsi="Times New Roman" w:cs="Times New Roman"/>
                <w:kern w:val="2"/>
                <w:sz w:val="20"/>
                <w:szCs w:val="20"/>
              </w:rPr>
              <w:t>tor Corporation (1988), Toyota Motor Corporation (2012).</w:t>
            </w:r>
            <w:bookmarkStart w:id="0" w:name="_GoBack"/>
            <w:bookmarkEnd w:id="0"/>
          </w:p>
        </w:tc>
      </w:tr>
    </w:tbl>
    <w:p w14:paraId="1CA4A18D" w14:textId="77777777" w:rsidR="008966E5" w:rsidRPr="00D04BF0" w:rsidRDefault="008966E5" w:rsidP="00D04BF0">
      <w:pPr>
        <w:jc w:val="both"/>
      </w:pPr>
    </w:p>
    <w:sectPr w:rsidR="008966E5" w:rsidRPr="00D04BF0" w:rsidSect="008D0693">
      <w:pgSz w:w="11900" w:h="16840"/>
      <w:pgMar w:top="2835" w:right="2268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28BCF" w14:textId="77777777" w:rsidR="00D04BF0" w:rsidRDefault="00D04BF0" w:rsidP="00D04BF0">
      <w:r>
        <w:separator/>
      </w:r>
    </w:p>
  </w:endnote>
  <w:endnote w:type="continuationSeparator" w:id="0">
    <w:p w14:paraId="2BBEDA7B" w14:textId="77777777" w:rsidR="00D04BF0" w:rsidRDefault="00D04BF0" w:rsidP="00D0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Gothic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바탕">
    <w:charset w:val="4F"/>
    <w:family w:val="auto"/>
    <w:pitch w:val="variable"/>
    <w:sig w:usb0="B00002AF" w:usb1="69D77CFB" w:usb2="00000030" w:usb3="00000000" w:csb0="0008009F" w:csb1="00000000"/>
  </w:font>
  <w:font w:name="나눔명조">
    <w:charset w:val="4F"/>
    <w:family w:val="auto"/>
    <w:pitch w:val="variable"/>
    <w:sig w:usb0="800002A7" w:usb1="09D7FCFB" w:usb2="00000010" w:usb3="00000000" w:csb0="00080001" w:csb1="00000000"/>
  </w:font>
  <w:font w:name="나눔고딕">
    <w:charset w:val="4F"/>
    <w:family w:val="auto"/>
    <w:pitch w:val="variable"/>
    <w:sig w:usb0="900002A7" w:usb1="29D7FCFB" w:usb2="00000010" w:usb3="00000000" w:csb0="0008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pple SD 산돌고딕 Neo 무거운">
    <w:charset w:val="4F"/>
    <w:family w:val="auto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4DA27" w14:textId="77777777" w:rsidR="00D04BF0" w:rsidRDefault="00D04BF0" w:rsidP="00DA75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51D818" w14:textId="77777777" w:rsidR="00D04BF0" w:rsidRDefault="00D04BF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699F5" w14:textId="77777777" w:rsidR="00D04BF0" w:rsidRDefault="00D04BF0" w:rsidP="00D04BF0">
      <w:r>
        <w:separator/>
      </w:r>
    </w:p>
  </w:footnote>
  <w:footnote w:type="continuationSeparator" w:id="0">
    <w:p w14:paraId="4DA70275" w14:textId="77777777" w:rsidR="00D04BF0" w:rsidRDefault="00D04BF0" w:rsidP="00D04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D3"/>
    <w:rsid w:val="00066B7C"/>
    <w:rsid w:val="00085D89"/>
    <w:rsid w:val="00093B5C"/>
    <w:rsid w:val="000D7509"/>
    <w:rsid w:val="00276131"/>
    <w:rsid w:val="002A4016"/>
    <w:rsid w:val="003537EC"/>
    <w:rsid w:val="003576B1"/>
    <w:rsid w:val="003B33BD"/>
    <w:rsid w:val="00401746"/>
    <w:rsid w:val="004448B9"/>
    <w:rsid w:val="00567881"/>
    <w:rsid w:val="006B7A38"/>
    <w:rsid w:val="00742AD4"/>
    <w:rsid w:val="00796CD6"/>
    <w:rsid w:val="007F54A7"/>
    <w:rsid w:val="00830D02"/>
    <w:rsid w:val="00841215"/>
    <w:rsid w:val="008618FB"/>
    <w:rsid w:val="008966E5"/>
    <w:rsid w:val="008F4ED3"/>
    <w:rsid w:val="009433C6"/>
    <w:rsid w:val="00961325"/>
    <w:rsid w:val="00B22895"/>
    <w:rsid w:val="00B962F1"/>
    <w:rsid w:val="00BB249B"/>
    <w:rsid w:val="00C74386"/>
    <w:rsid w:val="00C76689"/>
    <w:rsid w:val="00C80991"/>
    <w:rsid w:val="00D04BF0"/>
    <w:rsid w:val="00D91FE2"/>
    <w:rsid w:val="00DF0FF4"/>
    <w:rsid w:val="00E26922"/>
    <w:rsid w:val="00E77CA7"/>
    <w:rsid w:val="00F013C8"/>
    <w:rsid w:val="00F06B9A"/>
    <w:rsid w:val="00F1031C"/>
    <w:rsid w:val="00F57926"/>
    <w:rsid w:val="00FC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3EFF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9">
    <w:name w:val="Table Grid9"/>
    <w:basedOn w:val="TableNormal"/>
    <w:next w:val="TableGrid"/>
    <w:uiPriority w:val="59"/>
    <w:rsid w:val="008F4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8F4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8F4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8F4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F4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4BF0"/>
  </w:style>
  <w:style w:type="paragraph" w:styleId="FootnoteText">
    <w:name w:val="footnote text"/>
    <w:basedOn w:val="Normal"/>
    <w:link w:val="FootnoteTextChar"/>
    <w:uiPriority w:val="99"/>
    <w:unhideWhenUsed/>
    <w:rsid w:val="00D04BF0"/>
    <w:pPr>
      <w:widowControl w:val="0"/>
      <w:wordWrap w:val="0"/>
      <w:autoSpaceDE w:val="0"/>
      <w:autoSpaceDN w:val="0"/>
      <w:jc w:val="both"/>
    </w:pPr>
    <w:rPr>
      <w:kern w:val="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4BF0"/>
    <w:rPr>
      <w:kern w:val="2"/>
    </w:rPr>
  </w:style>
  <w:style w:type="character" w:styleId="FootnoteReference">
    <w:name w:val="footnote reference"/>
    <w:basedOn w:val="DefaultParagraphFont"/>
    <w:uiPriority w:val="99"/>
    <w:unhideWhenUsed/>
    <w:rsid w:val="00D04BF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04BF0"/>
    <w:pPr>
      <w:spacing w:after="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BF0"/>
    <w:pPr>
      <w:widowControl w:val="0"/>
      <w:wordWrap w:val="0"/>
      <w:autoSpaceDE w:val="0"/>
      <w:autoSpaceDN w:val="0"/>
      <w:jc w:val="both"/>
    </w:pPr>
    <w:rPr>
      <w:rFonts w:ascii="AppleGothic" w:eastAsia="AppleGothic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BF0"/>
    <w:rPr>
      <w:rFonts w:ascii="AppleGothic" w:eastAsia="AppleGothic"/>
      <w:kern w:val="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04BF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4BF0"/>
    <w:pPr>
      <w:widowControl w:val="0"/>
      <w:tabs>
        <w:tab w:val="center" w:pos="4153"/>
        <w:tab w:val="right" w:pos="8306"/>
      </w:tabs>
      <w:wordWrap w:val="0"/>
      <w:autoSpaceDE w:val="0"/>
      <w:autoSpaceDN w:val="0"/>
      <w:jc w:val="both"/>
    </w:pPr>
    <w:rPr>
      <w:kern w:val="2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04BF0"/>
    <w:rPr>
      <w:kern w:val="2"/>
      <w:sz w:val="20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04BF0"/>
  </w:style>
  <w:style w:type="character" w:styleId="Hyperlink">
    <w:name w:val="Hyperlink"/>
    <w:basedOn w:val="DefaultParagraphFont"/>
    <w:uiPriority w:val="99"/>
    <w:unhideWhenUsed/>
    <w:rsid w:val="00D04BF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4BF0"/>
    <w:rPr>
      <w:color w:val="808080"/>
    </w:rPr>
  </w:style>
  <w:style w:type="paragraph" w:styleId="ListParagraph">
    <w:name w:val="List Paragraph"/>
    <w:basedOn w:val="Normal"/>
    <w:uiPriority w:val="34"/>
    <w:qFormat/>
    <w:rsid w:val="00D04BF0"/>
    <w:pPr>
      <w:widowControl w:val="0"/>
      <w:wordWrap w:val="0"/>
      <w:autoSpaceDE w:val="0"/>
      <w:autoSpaceDN w:val="0"/>
      <w:spacing w:after="80"/>
      <w:ind w:left="720"/>
      <w:contextualSpacing/>
      <w:jc w:val="both"/>
    </w:pPr>
    <w:rPr>
      <w:kern w:val="2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4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BF0"/>
    <w:pPr>
      <w:widowControl w:val="0"/>
      <w:wordWrap w:val="0"/>
      <w:autoSpaceDE w:val="0"/>
      <w:autoSpaceDN w:val="0"/>
      <w:spacing w:after="80"/>
      <w:jc w:val="both"/>
    </w:pPr>
    <w:rPr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BF0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BF0"/>
    <w:rPr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4BF0"/>
    <w:pPr>
      <w:widowControl w:val="0"/>
      <w:tabs>
        <w:tab w:val="center" w:pos="4513"/>
        <w:tab w:val="right" w:pos="9026"/>
      </w:tabs>
      <w:wordWrap w:val="0"/>
      <w:autoSpaceDE w:val="0"/>
      <w:autoSpaceDN w:val="0"/>
      <w:jc w:val="both"/>
    </w:pPr>
    <w:rPr>
      <w:kern w:val="2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4BF0"/>
    <w:rPr>
      <w:kern w:val="2"/>
      <w:sz w:val="20"/>
      <w:szCs w:val="22"/>
    </w:rPr>
  </w:style>
  <w:style w:type="paragraph" w:styleId="Revision">
    <w:name w:val="Revision"/>
    <w:hidden/>
    <w:uiPriority w:val="99"/>
    <w:semiHidden/>
    <w:rsid w:val="00D04BF0"/>
    <w:rPr>
      <w:kern w:val="2"/>
      <w:sz w:val="20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D04BF0"/>
  </w:style>
  <w:style w:type="character" w:customStyle="1" w:styleId="EndnoteTextChar">
    <w:name w:val="Endnote Text Char"/>
    <w:basedOn w:val="DefaultParagraphFont"/>
    <w:link w:val="EndnoteText"/>
    <w:uiPriority w:val="99"/>
    <w:rsid w:val="00D04BF0"/>
  </w:style>
  <w:style w:type="character" w:styleId="EndnoteReference">
    <w:name w:val="endnote reference"/>
    <w:basedOn w:val="DefaultParagraphFont"/>
    <w:uiPriority w:val="99"/>
    <w:unhideWhenUsed/>
    <w:rsid w:val="00D04BF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04BF0"/>
    <w:rPr>
      <w:color w:val="800080" w:themeColor="followedHyperlink"/>
      <w:u w:val="single"/>
    </w:rPr>
  </w:style>
  <w:style w:type="table" w:customStyle="1" w:styleId="TableGrid15">
    <w:name w:val="Table Grid15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9">
    <w:name w:val="Table Grid9"/>
    <w:basedOn w:val="TableNormal"/>
    <w:next w:val="TableGrid"/>
    <w:uiPriority w:val="59"/>
    <w:rsid w:val="008F4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8F4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8F4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8F4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F4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4BF0"/>
  </w:style>
  <w:style w:type="paragraph" w:styleId="FootnoteText">
    <w:name w:val="footnote text"/>
    <w:basedOn w:val="Normal"/>
    <w:link w:val="FootnoteTextChar"/>
    <w:uiPriority w:val="99"/>
    <w:unhideWhenUsed/>
    <w:rsid w:val="00D04BF0"/>
    <w:pPr>
      <w:widowControl w:val="0"/>
      <w:wordWrap w:val="0"/>
      <w:autoSpaceDE w:val="0"/>
      <w:autoSpaceDN w:val="0"/>
      <w:jc w:val="both"/>
    </w:pPr>
    <w:rPr>
      <w:kern w:val="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4BF0"/>
    <w:rPr>
      <w:kern w:val="2"/>
    </w:rPr>
  </w:style>
  <w:style w:type="character" w:styleId="FootnoteReference">
    <w:name w:val="footnote reference"/>
    <w:basedOn w:val="DefaultParagraphFont"/>
    <w:uiPriority w:val="99"/>
    <w:unhideWhenUsed/>
    <w:rsid w:val="00D04BF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04BF0"/>
    <w:pPr>
      <w:spacing w:after="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BF0"/>
    <w:pPr>
      <w:widowControl w:val="0"/>
      <w:wordWrap w:val="0"/>
      <w:autoSpaceDE w:val="0"/>
      <w:autoSpaceDN w:val="0"/>
      <w:jc w:val="both"/>
    </w:pPr>
    <w:rPr>
      <w:rFonts w:ascii="AppleGothic" w:eastAsia="AppleGothic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BF0"/>
    <w:rPr>
      <w:rFonts w:ascii="AppleGothic" w:eastAsia="AppleGothic"/>
      <w:kern w:val="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04BF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4BF0"/>
    <w:pPr>
      <w:widowControl w:val="0"/>
      <w:tabs>
        <w:tab w:val="center" w:pos="4153"/>
        <w:tab w:val="right" w:pos="8306"/>
      </w:tabs>
      <w:wordWrap w:val="0"/>
      <w:autoSpaceDE w:val="0"/>
      <w:autoSpaceDN w:val="0"/>
      <w:jc w:val="both"/>
    </w:pPr>
    <w:rPr>
      <w:kern w:val="2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04BF0"/>
    <w:rPr>
      <w:kern w:val="2"/>
      <w:sz w:val="20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04BF0"/>
  </w:style>
  <w:style w:type="character" w:styleId="Hyperlink">
    <w:name w:val="Hyperlink"/>
    <w:basedOn w:val="DefaultParagraphFont"/>
    <w:uiPriority w:val="99"/>
    <w:unhideWhenUsed/>
    <w:rsid w:val="00D04BF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4BF0"/>
    <w:rPr>
      <w:color w:val="808080"/>
    </w:rPr>
  </w:style>
  <w:style w:type="paragraph" w:styleId="ListParagraph">
    <w:name w:val="List Paragraph"/>
    <w:basedOn w:val="Normal"/>
    <w:uiPriority w:val="34"/>
    <w:qFormat/>
    <w:rsid w:val="00D04BF0"/>
    <w:pPr>
      <w:widowControl w:val="0"/>
      <w:wordWrap w:val="0"/>
      <w:autoSpaceDE w:val="0"/>
      <w:autoSpaceDN w:val="0"/>
      <w:spacing w:after="80"/>
      <w:ind w:left="720"/>
      <w:contextualSpacing/>
      <w:jc w:val="both"/>
    </w:pPr>
    <w:rPr>
      <w:kern w:val="2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4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BF0"/>
    <w:pPr>
      <w:widowControl w:val="0"/>
      <w:wordWrap w:val="0"/>
      <w:autoSpaceDE w:val="0"/>
      <w:autoSpaceDN w:val="0"/>
      <w:spacing w:after="80"/>
      <w:jc w:val="both"/>
    </w:pPr>
    <w:rPr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BF0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BF0"/>
    <w:rPr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4BF0"/>
    <w:pPr>
      <w:widowControl w:val="0"/>
      <w:tabs>
        <w:tab w:val="center" w:pos="4513"/>
        <w:tab w:val="right" w:pos="9026"/>
      </w:tabs>
      <w:wordWrap w:val="0"/>
      <w:autoSpaceDE w:val="0"/>
      <w:autoSpaceDN w:val="0"/>
      <w:jc w:val="both"/>
    </w:pPr>
    <w:rPr>
      <w:kern w:val="2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4BF0"/>
    <w:rPr>
      <w:kern w:val="2"/>
      <w:sz w:val="20"/>
      <w:szCs w:val="22"/>
    </w:rPr>
  </w:style>
  <w:style w:type="paragraph" w:styleId="Revision">
    <w:name w:val="Revision"/>
    <w:hidden/>
    <w:uiPriority w:val="99"/>
    <w:semiHidden/>
    <w:rsid w:val="00D04BF0"/>
    <w:rPr>
      <w:kern w:val="2"/>
      <w:sz w:val="20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D04BF0"/>
  </w:style>
  <w:style w:type="character" w:customStyle="1" w:styleId="EndnoteTextChar">
    <w:name w:val="Endnote Text Char"/>
    <w:basedOn w:val="DefaultParagraphFont"/>
    <w:link w:val="EndnoteText"/>
    <w:uiPriority w:val="99"/>
    <w:rsid w:val="00D04BF0"/>
  </w:style>
  <w:style w:type="character" w:styleId="EndnoteReference">
    <w:name w:val="endnote reference"/>
    <w:basedOn w:val="DefaultParagraphFont"/>
    <w:uiPriority w:val="99"/>
    <w:unhideWhenUsed/>
    <w:rsid w:val="00D04BF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04BF0"/>
    <w:rPr>
      <w:color w:val="800080" w:themeColor="followedHyperlink"/>
      <w:u w:val="single"/>
    </w:rPr>
  </w:style>
  <w:style w:type="table" w:customStyle="1" w:styleId="TableGrid15">
    <w:name w:val="Table Grid15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D0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821</Words>
  <Characters>4680</Characters>
  <Application>Microsoft Macintosh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WOOJIN KIM</dc:creator>
  <cp:keywords/>
  <dc:description/>
  <cp:lastModifiedBy>WOOJIN KIM</cp:lastModifiedBy>
  <cp:revision>27</cp:revision>
  <dcterms:created xsi:type="dcterms:W3CDTF">2014-11-12T08:58:00Z</dcterms:created>
  <dcterms:modified xsi:type="dcterms:W3CDTF">2015-03-26T01:26:00Z</dcterms:modified>
</cp:coreProperties>
</file>