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932ADD">
        <w:rPr>
          <w:rFonts w:ascii="Times New Roman" w:eastAsia="Times New Roman" w:hAnsi="Times New Roman" w:cs="Times New Roman"/>
          <w:b/>
        </w:rPr>
        <w:t xml:space="preserve">TABLE 1: </w:t>
      </w:r>
      <w:r w:rsidRPr="00932ADD">
        <w:rPr>
          <w:rFonts w:ascii="Times New Roman" w:eastAsia="Times New Roman" w:hAnsi="Times New Roman" w:cs="Times New Roman"/>
          <w:i/>
        </w:rPr>
        <w:t>Variable Names and Data Descriptions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6025"/>
      </w:tblGrid>
      <w:tr w:rsidR="00932ADD" w:rsidRPr="00932ADD" w:rsidTr="00065223">
        <w:tc>
          <w:tcPr>
            <w:tcW w:w="1350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Mnemonic</w:t>
            </w:r>
          </w:p>
        </w:tc>
        <w:tc>
          <w:tcPr>
            <w:tcW w:w="6025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Description</w:t>
            </w:r>
          </w:p>
        </w:tc>
      </w:tr>
      <w:tr w:rsidR="00932ADD" w:rsidRPr="00932ADD" w:rsidTr="00065223">
        <w:tc>
          <w:tcPr>
            <w:tcW w:w="135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135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DLP</w:t>
            </w:r>
          </w:p>
        </w:tc>
        <w:tc>
          <w:tcPr>
            <w:tcW w:w="6025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First Difference of the Natural Logarithm of the Consumer Price Index, 2005=100</w:t>
            </w:r>
          </w:p>
        </w:tc>
      </w:tr>
      <w:tr w:rsidR="00932ADD" w:rsidRPr="00932ADD" w:rsidTr="00065223">
        <w:tc>
          <w:tcPr>
            <w:tcW w:w="1350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DLM</w:t>
            </w:r>
          </w:p>
        </w:tc>
        <w:tc>
          <w:tcPr>
            <w:tcW w:w="6025" w:type="dxa"/>
          </w:tcPr>
          <w:p w:rsidR="00932ADD" w:rsidRPr="00932ADD" w:rsidRDefault="00932ADD" w:rsidP="006A459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First Difference of the Natural Logarithm of Broad Money Supply, Quetzals</w:t>
            </w:r>
          </w:p>
        </w:tc>
      </w:tr>
      <w:tr w:rsidR="00932ADD" w:rsidRPr="00932ADD" w:rsidTr="00065223">
        <w:tc>
          <w:tcPr>
            <w:tcW w:w="1350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DLQ</w:t>
            </w:r>
          </w:p>
        </w:tc>
        <w:tc>
          <w:tcPr>
            <w:tcW w:w="6025" w:type="dxa"/>
          </w:tcPr>
          <w:p w:rsidR="00932ADD" w:rsidRPr="00932ADD" w:rsidRDefault="00932ADD" w:rsidP="006A459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 xml:space="preserve">First Difference of the Natural Logarithm of Real Gross Domestic Product, </w:t>
            </w:r>
            <w:bookmarkStart w:id="0" w:name="_GoBack"/>
            <w:bookmarkEnd w:id="0"/>
            <w:r w:rsidRPr="00932ADD">
              <w:rPr>
                <w:rFonts w:ascii="Times New Roman" w:hAnsi="Times New Roman"/>
              </w:rPr>
              <w:t>2005 Quetzals</w:t>
            </w:r>
          </w:p>
        </w:tc>
      </w:tr>
      <w:tr w:rsidR="00932ADD" w:rsidRPr="00932ADD" w:rsidTr="00065223">
        <w:tc>
          <w:tcPr>
            <w:tcW w:w="1350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DLI</w:t>
            </w:r>
          </w:p>
        </w:tc>
        <w:tc>
          <w:tcPr>
            <w:tcW w:w="6025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First Difference of the Natural Logarithm of Foregone Interest Earnings Approximated by the Product of the Money Supply with the Average Commercial Bank System Deposit Rate</w:t>
            </w:r>
          </w:p>
        </w:tc>
      </w:tr>
      <w:tr w:rsidR="00932ADD" w:rsidRPr="00932ADD" w:rsidTr="00065223">
        <w:tc>
          <w:tcPr>
            <w:tcW w:w="1350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025" w:type="dxa"/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Commercial Bank System Deposit Rate</w:t>
            </w:r>
          </w:p>
        </w:tc>
      </w:tr>
      <w:tr w:rsidR="00932ADD" w:rsidRPr="00932ADD" w:rsidTr="00065223">
        <w:tc>
          <w:tcPr>
            <w:tcW w:w="135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Central Bank Discount Rate</w:t>
            </w:r>
          </w:p>
        </w:tc>
      </w:tr>
    </w:tbl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Notes: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1. Sample Period: 1960-2012.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 xml:space="preserve">2. Source: IMF, 2013, </w:t>
      </w:r>
      <w:r w:rsidRPr="00932ADD">
        <w:rPr>
          <w:rFonts w:ascii="Times New Roman" w:eastAsia="Times New Roman" w:hAnsi="Times New Roman" w:cs="Times New Roman"/>
          <w:i/>
          <w:sz w:val="20"/>
          <w:szCs w:val="20"/>
        </w:rPr>
        <w:t>International Financial Statistics</w:t>
      </w:r>
      <w:r w:rsidRPr="00932ADD">
        <w:rPr>
          <w:rFonts w:ascii="Times New Roman" w:eastAsia="Times New Roman" w:hAnsi="Times New Roman" w:cs="Times New Roman"/>
          <w:sz w:val="20"/>
          <w:szCs w:val="20"/>
        </w:rPr>
        <w:t>, Washington, DC: International Monetary Fund.</w:t>
      </w:r>
    </w:p>
    <w:p w:rsidR="00C77321" w:rsidRDefault="00C77321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932ADD">
        <w:rPr>
          <w:rFonts w:ascii="Times New Roman" w:eastAsia="Times New Roman" w:hAnsi="Times New Roman" w:cs="Times New Roman"/>
          <w:b/>
        </w:rPr>
        <w:lastRenderedPageBreak/>
        <w:t xml:space="preserve">TABLE 2: </w:t>
      </w:r>
      <w:r w:rsidRPr="00932ADD">
        <w:rPr>
          <w:rFonts w:ascii="Times New Roman" w:eastAsia="Times New Roman" w:hAnsi="Times New Roman" w:cs="Times New Roman"/>
          <w:i/>
        </w:rPr>
        <w:t>Deposit Rate Regression Output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2160"/>
        <w:gridCol w:w="1440"/>
        <w:gridCol w:w="1440"/>
        <w:gridCol w:w="1440"/>
        <w:gridCol w:w="1440"/>
      </w:tblGrid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Variable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Coefficient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Std. Error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t-Statistic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 xml:space="preserve">Prob.  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2.547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1.610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1.581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0.139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2ADD">
              <w:rPr>
                <w:rFonts w:ascii="Times New Roman" w:eastAsia="Times New Roman" w:hAnsi="Times New Roman" w:cs="Times New Roman"/>
                <w:b/>
              </w:rPr>
              <w:t>DISCOUNTRATE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5.158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R-squared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0.689178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Mean dependent variable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10.35714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Adjusted R-squared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0.663277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Std. dev. dependent var.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3.537864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S.E. of regression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2.052947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Akaike inf. criterion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4.407994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Sum squared </w:t>
            </w:r>
            <w:proofErr w:type="spellStart"/>
            <w:r w:rsidRPr="00932ADD">
              <w:rPr>
                <w:rFonts w:ascii="Times New Roman" w:eastAsia="Times New Roman" w:hAnsi="Times New Roman" w:cs="Times New Roman"/>
              </w:rPr>
              <w:t>resid</w:t>
            </w:r>
            <w:proofErr w:type="spellEnd"/>
            <w:r w:rsidRPr="00932A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50.57511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Schwarz inf. criterion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4.499287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Log likelihood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-28.85596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32ADD">
              <w:rPr>
                <w:rFonts w:ascii="Times New Roman" w:eastAsia="Times New Roman" w:hAnsi="Times New Roman" w:cs="Times New Roman"/>
              </w:rPr>
              <w:t>Hannan</w:t>
            </w:r>
            <w:proofErr w:type="spellEnd"/>
            <w:r w:rsidRPr="00932ADD">
              <w:rPr>
                <w:rFonts w:ascii="Times New Roman" w:eastAsia="Times New Roman" w:hAnsi="Times New Roman" w:cs="Times New Roman"/>
              </w:rPr>
              <w:t>-Quinn criterion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4.399543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F-statistic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26.60736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 xml:space="preserve">    Durbin-Watson statistic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2.090244</w:t>
            </w:r>
          </w:p>
        </w:tc>
      </w:tr>
      <w:tr w:rsidR="00932ADD" w:rsidRPr="00932ADD" w:rsidTr="00065223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Prob.(F-statistic)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2ADD">
              <w:rPr>
                <w:rFonts w:ascii="Times New Roman" w:eastAsia="Times New Roman" w:hAnsi="Times New Roman" w:cs="Times New Roman"/>
              </w:rPr>
              <w:t>0.000238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ADD" w:rsidRPr="00932ADD" w:rsidRDefault="00932ADD" w:rsidP="00932A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Note:</w:t>
      </w:r>
      <w:r w:rsidRPr="00932ADD">
        <w:rPr>
          <w:rFonts w:ascii="Times New Roman" w:eastAsia="Times New Roman" w:hAnsi="Times New Roman" w:cs="Times New Roman"/>
          <w:sz w:val="20"/>
          <w:szCs w:val="20"/>
        </w:rPr>
        <w:t xml:space="preserve"> Sample Period: 1960-2012.</w:t>
      </w:r>
    </w:p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32ADD">
        <w:rPr>
          <w:rFonts w:ascii="Times New Roman" w:eastAsia="Times New Roman" w:hAnsi="Times New Roman" w:cs="Times New Roman"/>
          <w:b/>
        </w:rPr>
        <w:lastRenderedPageBreak/>
        <w:t xml:space="preserve">TABLE 3: </w:t>
      </w:r>
      <w:r w:rsidRPr="00932ADD">
        <w:rPr>
          <w:rFonts w:ascii="Times New Roman" w:eastAsia="Times New Roman" w:hAnsi="Times New Roman" w:cs="Times New Roman"/>
          <w:i/>
        </w:rPr>
        <w:t>Augmented Dickey-Fuller Unit Root Stationarity Tests (with intercept)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ADD" w:rsidRPr="00932ADD" w:rsidTr="00065223"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Series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Non-differenced ADF Test Statistic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Differenced ADF Test Statistic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5% MacKinnon Critical Value</w:t>
            </w:r>
          </w:p>
        </w:tc>
      </w:tr>
      <w:tr w:rsidR="00932ADD" w:rsidRPr="00932ADD" w:rsidTr="00065223"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-2.919952</w:t>
            </w:r>
          </w:p>
        </w:tc>
      </w:tr>
      <w:tr w:rsidR="00932ADD" w:rsidRPr="00932ADD" w:rsidTr="00065223"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Log(P)</w:t>
            </w:r>
            <w:r w:rsidRPr="00932AD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-0.053396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-3.627624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Log(M)</w:t>
            </w:r>
          </w:p>
        </w:tc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1.333750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-5.397195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Log(Q)</w:t>
            </w:r>
            <w:r w:rsidRPr="00932AD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-2.521245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-5.682151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Log(LI)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-0.285055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-6.598288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</w:tbl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Note:</w:t>
      </w:r>
      <w:r w:rsidRPr="00932ADD">
        <w:rPr>
          <w:rFonts w:ascii="Times New Roman" w:eastAsia="Times New Roman" w:hAnsi="Times New Roman" w:cs="Times New Roman"/>
          <w:sz w:val="20"/>
          <w:szCs w:val="20"/>
        </w:rPr>
        <w:t xml:space="preserve"> Sample period: 1960-2012.</w:t>
      </w:r>
    </w:p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932ADD">
        <w:rPr>
          <w:rFonts w:ascii="Times New Roman" w:eastAsia="Times New Roman" w:hAnsi="Times New Roman" w:cs="Times New Roman"/>
          <w:b/>
        </w:rPr>
        <w:lastRenderedPageBreak/>
        <w:t xml:space="preserve">TABLE 4: </w:t>
      </w:r>
      <w:r w:rsidRPr="00932ADD">
        <w:rPr>
          <w:rFonts w:ascii="Times New Roman" w:eastAsia="Times New Roman" w:hAnsi="Times New Roman" w:cs="Times New Roman"/>
          <w:i/>
        </w:rPr>
        <w:t>Augmented Dickey-Fuller Unit Root Stationarity Tests (with trend and intercept)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ADD" w:rsidRPr="00932ADD" w:rsidTr="00065223"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Series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Non-differenced ADF Test Statistic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ADF Test Statistic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5% MacKinnon Critical Value</w:t>
            </w:r>
          </w:p>
        </w:tc>
      </w:tr>
      <w:tr w:rsidR="00932ADD" w:rsidRPr="00932ADD" w:rsidTr="00065223"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-3.500495</w:t>
            </w:r>
          </w:p>
        </w:tc>
      </w:tr>
      <w:tr w:rsidR="00932ADD" w:rsidRPr="00932ADD" w:rsidTr="00065223"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Log(P)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-2.294625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-3.575005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Log(M)</w:t>
            </w:r>
          </w:p>
        </w:tc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-2.829295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-4.148465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Log(Q)</w:t>
            </w:r>
          </w:p>
        </w:tc>
        <w:tc>
          <w:tcPr>
            <w:tcW w:w="2337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-1.825417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-6.105849</w:t>
            </w:r>
          </w:p>
        </w:tc>
        <w:tc>
          <w:tcPr>
            <w:tcW w:w="2338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Log(LI)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-2.291162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-6.528921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</w:tr>
    </w:tbl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Note:</w:t>
      </w:r>
      <w:r w:rsidRPr="00932ADD">
        <w:rPr>
          <w:rFonts w:ascii="Times New Roman" w:eastAsia="Times New Roman" w:hAnsi="Times New Roman" w:cs="Times New Roman"/>
          <w:sz w:val="20"/>
          <w:szCs w:val="20"/>
        </w:rPr>
        <w:t xml:space="preserve"> Sample period: 1960-2012.</w:t>
      </w: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</w:rPr>
      </w:pP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932ADD">
        <w:rPr>
          <w:rFonts w:ascii="Times New Roman" w:eastAsia="Times New Roman" w:hAnsi="Times New Roman" w:cs="Times New Roman"/>
          <w:b/>
        </w:rPr>
        <w:lastRenderedPageBreak/>
        <w:t xml:space="preserve">TABLE 5: </w:t>
      </w:r>
      <w:r w:rsidRPr="00932ADD">
        <w:rPr>
          <w:rFonts w:ascii="Times New Roman" w:eastAsia="Times New Roman" w:hAnsi="Times New Roman" w:cs="Times New Roman"/>
          <w:i/>
        </w:rPr>
        <w:t>Pairwise Granger Causality Tests</w:t>
      </w:r>
    </w:p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483"/>
        <w:gridCol w:w="1487"/>
        <w:gridCol w:w="1440"/>
      </w:tblGrid>
      <w:tr w:rsidR="00932ADD" w:rsidRPr="00932ADD" w:rsidTr="00065223">
        <w:tc>
          <w:tcPr>
            <w:tcW w:w="297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Null Hypothesis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Observations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F-Statistic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Probability</w:t>
            </w:r>
          </w:p>
        </w:tc>
      </w:tr>
      <w:tr w:rsidR="00932ADD" w:rsidRPr="00932ADD" w:rsidTr="00065223">
        <w:tc>
          <w:tcPr>
            <w:tcW w:w="297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97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DLM does not precede DLP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6.38415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0.0036</w:t>
            </w: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DLP does not precede DLM</w:t>
            </w: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0.45414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0.6379</w:t>
            </w: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DLQ does not precede DLP</w:t>
            </w: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0.15646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0.8556</w:t>
            </w: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DLP does not precede DLQ</w:t>
            </w: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0.34325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0.7113</w:t>
            </w: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970" w:type="dxa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DLI does not precede DLP</w:t>
            </w:r>
          </w:p>
        </w:tc>
        <w:tc>
          <w:tcPr>
            <w:tcW w:w="1483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0.50231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0.6085</w:t>
            </w:r>
          </w:p>
        </w:tc>
      </w:tr>
      <w:tr w:rsidR="00932ADD" w:rsidRPr="00932ADD" w:rsidTr="00065223">
        <w:tc>
          <w:tcPr>
            <w:tcW w:w="297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DLP does not precede DLI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50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0.52271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</w:rPr>
              <w:t>0.5965</w:t>
            </w:r>
          </w:p>
        </w:tc>
      </w:tr>
    </w:tbl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Notes: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1.  Sample Period: 1960-2012.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2.  Two-period lags are employed for the F-tests.</w:t>
      </w:r>
    </w:p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Default="00932ADD"/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932ADD">
        <w:rPr>
          <w:rFonts w:ascii="Times New Roman" w:eastAsia="Times New Roman" w:hAnsi="Times New Roman" w:cs="Times New Roman"/>
          <w:b/>
        </w:rPr>
        <w:lastRenderedPageBreak/>
        <w:t xml:space="preserve">TABLE 6: </w:t>
      </w:r>
      <w:r w:rsidRPr="00932ADD">
        <w:rPr>
          <w:rFonts w:ascii="Times New Roman" w:eastAsia="Times New Roman" w:hAnsi="Times New Roman" w:cs="Times New Roman"/>
          <w:i/>
        </w:rPr>
        <w:t>Estimation Output</w:t>
      </w: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440"/>
        <w:gridCol w:w="1440"/>
        <w:gridCol w:w="1440"/>
        <w:gridCol w:w="1440"/>
      </w:tblGrid>
      <w:tr w:rsidR="00932ADD" w:rsidRPr="00932ADD" w:rsidTr="00065223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Coefficient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Standard Error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t-Statistic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</w:rPr>
              <w:t>Probability</w:t>
            </w:r>
          </w:p>
        </w:tc>
      </w:tr>
      <w:tr w:rsidR="00932ADD" w:rsidRPr="00932ADD" w:rsidTr="00065223">
        <w:tc>
          <w:tcPr>
            <w:tcW w:w="216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Constant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0.017118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0.020410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0.838687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0.4064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DLM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0.171277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0.079457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2.155599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0.0369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DLM(-1)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0.393669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0.081701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4.818439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0.0000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DLQ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-0.442611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0.216248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-2.046780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0.0470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DLQ(-1)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-0.304298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0.207339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-1.467633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0.1497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DLI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0.102910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0.032195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3.196432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0.0026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DLI(-1)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0.023565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0.033029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0.713477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0.4795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b/>
                <w:color w:val="000000"/>
              </w:rPr>
            </w:pPr>
            <w:r w:rsidRPr="00932ADD">
              <w:rPr>
                <w:rFonts w:ascii="Times New Roman" w:hAnsi="Times New Roman"/>
                <w:b/>
                <w:color w:val="000000"/>
              </w:rPr>
              <w:t>AR(1)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0.428854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0.140097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3.061114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0.0038</w:t>
            </w:r>
          </w:p>
        </w:tc>
      </w:tr>
      <w:tr w:rsidR="00932ADD" w:rsidRPr="00932ADD" w:rsidTr="00065223">
        <w:tc>
          <w:tcPr>
            <w:tcW w:w="216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</w:tr>
      <w:tr w:rsidR="00932ADD" w:rsidRPr="00932ADD" w:rsidTr="00065223">
        <w:tc>
          <w:tcPr>
            <w:tcW w:w="216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>R-squared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0.692091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Mean dependent variable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0.082504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>Adjusted R-squared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0.640773</w:t>
            </w:r>
          </w:p>
        </w:tc>
        <w:tc>
          <w:tcPr>
            <w:tcW w:w="2880" w:type="dxa"/>
            <w:gridSpan w:val="2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Std. dev. dependent var.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0.074233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</w:rPr>
              <w:t>S.E. of regression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0.044492</w:t>
            </w:r>
          </w:p>
        </w:tc>
        <w:tc>
          <w:tcPr>
            <w:tcW w:w="2880" w:type="dxa"/>
            <w:gridSpan w:val="2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Akaike inf. criterion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-3.241383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Sum squared </w:t>
            </w:r>
            <w:proofErr w:type="spellStart"/>
            <w:r w:rsidRPr="00932ADD">
              <w:rPr>
                <w:rFonts w:ascii="Times New Roman" w:hAnsi="Times New Roman"/>
                <w:color w:val="000000"/>
              </w:rPr>
              <w:t>resid</w:t>
            </w:r>
            <w:proofErr w:type="spellEnd"/>
            <w:r w:rsidRPr="00932AD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0.083139</w:t>
            </w:r>
          </w:p>
        </w:tc>
        <w:tc>
          <w:tcPr>
            <w:tcW w:w="2880" w:type="dxa"/>
            <w:gridSpan w:val="2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Schwarz inf. criterion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-2.935460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>Log likelihood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89.03459</w:t>
            </w:r>
          </w:p>
        </w:tc>
        <w:tc>
          <w:tcPr>
            <w:tcW w:w="2880" w:type="dxa"/>
            <w:gridSpan w:val="2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</w:t>
            </w:r>
            <w:proofErr w:type="spellStart"/>
            <w:r w:rsidRPr="00932ADD">
              <w:rPr>
                <w:rFonts w:ascii="Times New Roman" w:hAnsi="Times New Roman"/>
                <w:color w:val="000000"/>
              </w:rPr>
              <w:t>Hannan</w:t>
            </w:r>
            <w:proofErr w:type="spellEnd"/>
            <w:r w:rsidRPr="00932ADD">
              <w:rPr>
                <w:rFonts w:ascii="Times New Roman" w:hAnsi="Times New Roman"/>
                <w:color w:val="000000"/>
              </w:rPr>
              <w:t>-Quinn criterion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-3.124886</w:t>
            </w:r>
          </w:p>
        </w:tc>
      </w:tr>
      <w:tr w:rsidR="00932ADD" w:rsidRPr="00932ADD" w:rsidTr="00065223">
        <w:tc>
          <w:tcPr>
            <w:tcW w:w="2160" w:type="dxa"/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>F-statistic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13.48630</w:t>
            </w:r>
          </w:p>
        </w:tc>
        <w:tc>
          <w:tcPr>
            <w:tcW w:w="2880" w:type="dxa"/>
            <w:gridSpan w:val="2"/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 xml:space="preserve">    Durbin-Watson statistic</w:t>
            </w:r>
          </w:p>
        </w:tc>
        <w:tc>
          <w:tcPr>
            <w:tcW w:w="1440" w:type="dxa"/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2.055474</w:t>
            </w:r>
          </w:p>
        </w:tc>
      </w:tr>
      <w:tr w:rsidR="00932ADD" w:rsidRPr="00932ADD" w:rsidTr="00065223">
        <w:tc>
          <w:tcPr>
            <w:tcW w:w="216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  <w:color w:val="000000"/>
              </w:rPr>
            </w:pPr>
            <w:r w:rsidRPr="00932ADD">
              <w:rPr>
                <w:rFonts w:ascii="Times New Roman" w:hAnsi="Times New Roman"/>
                <w:color w:val="000000"/>
              </w:rPr>
              <w:t>Prob.(F-statistic)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  <w:r w:rsidRPr="00932ADD">
              <w:rPr>
                <w:rFonts w:ascii="Times New Roman" w:hAnsi="Times New Roman"/>
                <w:color w:val="000000"/>
              </w:rPr>
              <w:t>0.000000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2ADD" w:rsidRPr="00932ADD" w:rsidRDefault="00932ADD" w:rsidP="00932AD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32ADD" w:rsidRPr="00932ADD" w:rsidRDefault="00932ADD" w:rsidP="00932ADD">
      <w:pPr>
        <w:tabs>
          <w:tab w:val="left" w:pos="2047"/>
          <w:tab w:val="left" w:pos="3150"/>
          <w:tab w:val="left" w:pos="4357"/>
          <w:tab w:val="left" w:pos="55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b/>
          <w:sz w:val="20"/>
          <w:szCs w:val="20"/>
        </w:rPr>
        <w:t>Notes: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1.  Sample Period: 1960-2012.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2.  Dependent Variable: DLP.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3.  Inverted AR Root: 0.43.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4.  Included Observations: 50 after adjustments.</w:t>
      </w:r>
    </w:p>
    <w:p w:rsidR="00932ADD" w:rsidRPr="00932ADD" w:rsidRDefault="00932ADD" w:rsidP="00932AD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2ADD">
        <w:rPr>
          <w:rFonts w:ascii="Times New Roman" w:eastAsia="Times New Roman" w:hAnsi="Times New Roman" w:cs="Times New Roman"/>
          <w:sz w:val="20"/>
          <w:szCs w:val="20"/>
        </w:rPr>
        <w:t>5.  Convergence achieved after 8 iterations.</w:t>
      </w:r>
    </w:p>
    <w:p w:rsidR="00932ADD" w:rsidRDefault="00932ADD"/>
    <w:sectPr w:rsidR="00932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DD"/>
    <w:rsid w:val="006A4595"/>
    <w:rsid w:val="00932ADD"/>
    <w:rsid w:val="00C7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984AD-37E1-426A-8354-23745CA6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A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Walke, Adam G</dc:creator>
  <cp:keywords/>
  <dc:description/>
  <cp:lastModifiedBy>Walke, Adam G</cp:lastModifiedBy>
  <cp:revision>4</cp:revision>
  <dcterms:created xsi:type="dcterms:W3CDTF">2015-11-12T18:44:00Z</dcterms:created>
  <dcterms:modified xsi:type="dcterms:W3CDTF">2015-11-12T20:33:00Z</dcterms:modified>
</cp:coreProperties>
</file>