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2A" w:rsidRDefault="00A01044" w:rsidP="00A01044">
      <w:pPr>
        <w:jc w:val="center"/>
      </w:pPr>
      <w:r>
        <w:t>The Cause of War and Role of People by Karl Polanyi:</w:t>
      </w:r>
      <w:r>
        <w:t xml:space="preserve"> </w:t>
      </w:r>
      <w:r>
        <w:t>A Change in Realm of International Relations after</w:t>
      </w:r>
      <w:r w:rsidRPr="00A01044">
        <w:rPr>
          <w:i/>
        </w:rPr>
        <w:t xml:space="preserve"> </w:t>
      </w:r>
      <w:proofErr w:type="gramStart"/>
      <w:r w:rsidRPr="00A01044">
        <w:rPr>
          <w:i/>
        </w:rPr>
        <w:t>The</w:t>
      </w:r>
      <w:proofErr w:type="gramEnd"/>
      <w:r w:rsidRPr="00A01044">
        <w:rPr>
          <w:i/>
        </w:rPr>
        <w:t xml:space="preserve"> Great Transformation</w:t>
      </w:r>
    </w:p>
    <w:p w:rsidR="00A01044" w:rsidRDefault="00A01044" w:rsidP="00A01044"/>
    <w:p w:rsidR="00A01044" w:rsidRPr="005136D6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tbl>
      <w:tblPr>
        <w:tblStyle w:val="1"/>
        <w:tblW w:w="0" w:type="auto"/>
        <w:tblInd w:w="3017" w:type="dxa"/>
        <w:tblLook w:val="04A0" w:firstRow="1" w:lastRow="0" w:firstColumn="1" w:lastColumn="0" w:noHBand="0" w:noVBand="1"/>
      </w:tblPr>
      <w:tblGrid>
        <w:gridCol w:w="760"/>
        <w:gridCol w:w="850"/>
        <w:gridCol w:w="851"/>
      </w:tblGrid>
      <w:tr w:rsidR="00A01044" w:rsidRPr="005136D6" w:rsidTr="00A01044">
        <w:tc>
          <w:tcPr>
            <w:tcW w:w="760" w:type="dxa"/>
            <w:tcBorders>
              <w:bottom w:val="single" w:sz="4" w:space="0" w:color="auto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B</w:t>
            </w:r>
          </w:p>
        </w:tc>
      </w:tr>
      <w:tr w:rsidR="00A01044" w:rsidRPr="005136D6" w:rsidTr="00A01044"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A01044" w:rsidRPr="005136D6" w:rsidTr="00A01044">
        <w:tc>
          <w:tcPr>
            <w:tcW w:w="760" w:type="dxa"/>
            <w:tcBorders>
              <w:top w:val="single" w:sz="4" w:space="0" w:color="auto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A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1044" w:rsidRPr="005136D6" w:rsidRDefault="00A01044" w:rsidP="00B96B88">
            <w:pPr>
              <w:spacing w:line="276" w:lineRule="auto"/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B</w:t>
            </w:r>
          </w:p>
        </w:tc>
      </w:tr>
    </w:tbl>
    <w:p w:rsidR="00A01044" w:rsidRPr="005136D6" w:rsidRDefault="00A01044" w:rsidP="00A01044">
      <w:pPr>
        <w:jc w:val="center"/>
        <w:rPr>
          <w:rFonts w:ascii="Times New Roman" w:eastAsia="ＭＳ 明朝" w:hAnsi="Times New Roman" w:cs="Times New Roman"/>
          <w:sz w:val="22"/>
        </w:rPr>
      </w:pPr>
      <w:r w:rsidRPr="005136D6">
        <w:rPr>
          <w:rFonts w:ascii="Times New Roman" w:eastAsia="ＭＳ 明朝" w:hAnsi="Times New Roman" w:cs="Times New Roman"/>
          <w:sz w:val="22"/>
        </w:rPr>
        <w:t>Figure 1. Power Vacuum</w:t>
      </w:r>
    </w:p>
    <w:p w:rsidR="00A01044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p w:rsidR="00A01044" w:rsidRPr="005136D6" w:rsidRDefault="00A01044" w:rsidP="00A01044">
      <w:pPr>
        <w:rPr>
          <w:rFonts w:ascii="Times New Roman" w:eastAsia="ＭＳ 明朝" w:hAnsi="Times New Roman" w:cs="Times New Roman" w:hint="eastAsia"/>
          <w:sz w:val="22"/>
        </w:rPr>
      </w:pPr>
    </w:p>
    <w:tbl>
      <w:tblPr>
        <w:tblStyle w:val="21"/>
        <w:tblW w:w="7637" w:type="dxa"/>
        <w:tblInd w:w="964" w:type="dxa"/>
        <w:tblLook w:val="04A0" w:firstRow="1" w:lastRow="0" w:firstColumn="1" w:lastColumn="0" w:noHBand="0" w:noVBand="1"/>
      </w:tblPr>
      <w:tblGrid>
        <w:gridCol w:w="1330"/>
        <w:gridCol w:w="2854"/>
        <w:gridCol w:w="3453"/>
      </w:tblGrid>
      <w:tr w:rsidR="00A01044" w:rsidRPr="005136D6" w:rsidTr="00B96B88">
        <w:tc>
          <w:tcPr>
            <w:tcW w:w="1330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2854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Domestic</w:t>
            </w:r>
          </w:p>
        </w:tc>
        <w:tc>
          <w:tcPr>
            <w:tcW w:w="3453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International</w:t>
            </w:r>
          </w:p>
        </w:tc>
      </w:tr>
      <w:tr w:rsidR="00A01044" w:rsidRPr="005136D6" w:rsidTr="00B96B88">
        <w:tc>
          <w:tcPr>
            <w:tcW w:w="1330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Economy</w:t>
            </w:r>
          </w:p>
        </w:tc>
        <w:tc>
          <w:tcPr>
            <w:tcW w:w="2854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Self-regulating Market</w:t>
            </w:r>
          </w:p>
        </w:tc>
        <w:tc>
          <w:tcPr>
            <w:tcW w:w="3453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International Gold Standard</w:t>
            </w:r>
          </w:p>
        </w:tc>
      </w:tr>
      <w:tr w:rsidR="00A01044" w:rsidRPr="005136D6" w:rsidTr="00B96B88">
        <w:tc>
          <w:tcPr>
            <w:tcW w:w="1330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Politics</w:t>
            </w:r>
          </w:p>
        </w:tc>
        <w:tc>
          <w:tcPr>
            <w:tcW w:w="2854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Liberal State</w:t>
            </w:r>
          </w:p>
        </w:tc>
        <w:tc>
          <w:tcPr>
            <w:tcW w:w="3453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</w:rPr>
              <w:t>Balance of Power</w:t>
            </w:r>
          </w:p>
        </w:tc>
      </w:tr>
    </w:tbl>
    <w:p w:rsidR="00A01044" w:rsidRPr="005136D6" w:rsidRDefault="00A01044" w:rsidP="00A01044">
      <w:pPr>
        <w:jc w:val="center"/>
        <w:rPr>
          <w:rFonts w:ascii="Times New Roman" w:eastAsia="ＭＳ 明朝" w:hAnsi="Times New Roman" w:cs="Times New Roman"/>
          <w:sz w:val="22"/>
        </w:rPr>
      </w:pPr>
      <w:r w:rsidRPr="005136D6">
        <w:rPr>
          <w:rFonts w:ascii="Times New Roman" w:eastAsia="ＭＳ 明朝" w:hAnsi="Times New Roman" w:cs="Times New Roman"/>
          <w:sz w:val="22"/>
        </w:rPr>
        <w:t>Figure 2. Institutional Systems of Nineteenth-century Civilization</w:t>
      </w:r>
    </w:p>
    <w:p w:rsidR="00A01044" w:rsidRPr="005136D6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p w:rsidR="00A01044" w:rsidRPr="005136D6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tbl>
      <w:tblPr>
        <w:tblStyle w:val="2"/>
        <w:tblW w:w="0" w:type="auto"/>
        <w:tblInd w:w="964" w:type="dxa"/>
        <w:tblLook w:val="04A0" w:firstRow="1" w:lastRow="0" w:firstColumn="1" w:lastColumn="0" w:noHBand="0" w:noVBand="1"/>
      </w:tblPr>
      <w:tblGrid>
        <w:gridCol w:w="1405"/>
        <w:gridCol w:w="2459"/>
        <w:gridCol w:w="3228"/>
      </w:tblGrid>
      <w:tr w:rsidR="00A01044" w:rsidRPr="005136D6" w:rsidTr="00B96B88">
        <w:tc>
          <w:tcPr>
            <w:tcW w:w="1405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2459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Domestic</w:t>
            </w:r>
          </w:p>
        </w:tc>
        <w:tc>
          <w:tcPr>
            <w:tcW w:w="3228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International</w:t>
            </w:r>
          </w:p>
        </w:tc>
      </w:tr>
      <w:tr w:rsidR="00A01044" w:rsidRPr="005136D6" w:rsidTr="00B96B88">
        <w:tc>
          <w:tcPr>
            <w:tcW w:w="1405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Economy</w:t>
            </w:r>
          </w:p>
        </w:tc>
        <w:tc>
          <w:tcPr>
            <w:tcW w:w="2459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Embedded Market</w:t>
            </w:r>
          </w:p>
        </w:tc>
        <w:tc>
          <w:tcPr>
            <w:tcW w:w="3228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(Floating Exchange Rate)</w:t>
            </w:r>
          </w:p>
        </w:tc>
      </w:tr>
      <w:tr w:rsidR="00A01044" w:rsidRPr="005136D6" w:rsidTr="00B96B88">
        <w:tc>
          <w:tcPr>
            <w:tcW w:w="1405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Politics</w:t>
            </w:r>
          </w:p>
        </w:tc>
        <w:tc>
          <w:tcPr>
            <w:tcW w:w="2459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Informed Citizen</w:t>
            </w:r>
          </w:p>
        </w:tc>
        <w:tc>
          <w:tcPr>
            <w:tcW w:w="3228" w:type="dxa"/>
          </w:tcPr>
          <w:p w:rsidR="00A01044" w:rsidRPr="005136D6" w:rsidRDefault="00A01044" w:rsidP="00B96B88">
            <w:pPr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5136D6">
              <w:rPr>
                <w:rFonts w:ascii="Times New Roman" w:eastAsia="ＭＳ 明朝" w:hAnsi="Times New Roman" w:cs="Times New Roman"/>
                <w:sz w:val="22"/>
                <w:szCs w:val="22"/>
              </w:rPr>
              <w:t>Alliance</w:t>
            </w:r>
          </w:p>
        </w:tc>
      </w:tr>
    </w:tbl>
    <w:p w:rsidR="00A01044" w:rsidRPr="005136D6" w:rsidRDefault="00A01044" w:rsidP="00A01044">
      <w:pPr>
        <w:jc w:val="center"/>
        <w:rPr>
          <w:rFonts w:ascii="Times New Roman" w:eastAsia="ＭＳ 明朝" w:hAnsi="Times New Roman" w:cs="Times New Roman"/>
          <w:sz w:val="22"/>
        </w:rPr>
      </w:pPr>
      <w:r w:rsidRPr="005136D6">
        <w:rPr>
          <w:rFonts w:ascii="Times New Roman" w:eastAsia="ＭＳ 明朝" w:hAnsi="Times New Roman" w:cs="Times New Roman"/>
          <w:sz w:val="22"/>
        </w:rPr>
        <w:t>Figure 3. Institutional Systems of Complex Society</w:t>
      </w:r>
    </w:p>
    <w:p w:rsidR="00A01044" w:rsidRPr="005136D6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p w:rsidR="00A01044" w:rsidRPr="005136D6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p w:rsidR="00A01044" w:rsidRPr="005136D6" w:rsidRDefault="00A01044" w:rsidP="00A01044">
      <w:pPr>
        <w:rPr>
          <w:rFonts w:ascii="Times New Roman" w:eastAsia="ＭＳ 明朝" w:hAnsi="Times New Roman" w:cs="Times New Roman"/>
          <w:sz w:val="22"/>
        </w:rPr>
      </w:pPr>
    </w:p>
    <w:p w:rsidR="00A01044" w:rsidRPr="00A01044" w:rsidRDefault="00A01044" w:rsidP="00A01044"/>
    <w:sectPr w:rsidR="00A01044" w:rsidRPr="00A010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44"/>
    <w:rsid w:val="0008602A"/>
    <w:rsid w:val="00A0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4A57C-A7A2-4F6B-B27A-A99615F6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0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A0104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A0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 Kasai</dc:creator>
  <cp:keywords/>
  <dc:description/>
  <cp:lastModifiedBy>Takato Kasai</cp:lastModifiedBy>
  <cp:revision>1</cp:revision>
  <dcterms:created xsi:type="dcterms:W3CDTF">2017-02-15T02:53:00Z</dcterms:created>
  <dcterms:modified xsi:type="dcterms:W3CDTF">2017-02-15T02:57:00Z</dcterms:modified>
</cp:coreProperties>
</file>