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6A" w:rsidRDefault="008B5B6A" w:rsidP="00534523">
      <w:pPr>
        <w:jc w:val="both"/>
        <w:rPr>
          <w:rFonts w:ascii="Times New Roman" w:hAnsi="Times New Roman" w:cs="Times New Roman"/>
          <w:sz w:val="28"/>
          <w:szCs w:val="28"/>
        </w:rPr>
      </w:pPr>
    </w:p>
    <w:p w:rsidR="008B5B6A" w:rsidRDefault="008B5B6A" w:rsidP="00534523">
      <w:pPr>
        <w:jc w:val="both"/>
        <w:rPr>
          <w:rFonts w:ascii="Times New Roman" w:hAnsi="Times New Roman" w:cs="Times New Roman"/>
          <w:sz w:val="28"/>
          <w:szCs w:val="28"/>
        </w:rPr>
      </w:pPr>
    </w:p>
    <w:p w:rsidR="008B5B6A" w:rsidRDefault="008B5B6A" w:rsidP="00534523">
      <w:pPr>
        <w:jc w:val="both"/>
        <w:rPr>
          <w:rFonts w:ascii="Times New Roman" w:hAnsi="Times New Roman" w:cs="Times New Roman"/>
          <w:sz w:val="28"/>
          <w:szCs w:val="28"/>
        </w:rPr>
      </w:pPr>
    </w:p>
    <w:p w:rsidR="008B5B6A" w:rsidRDefault="008B5B6A" w:rsidP="00534523">
      <w:pPr>
        <w:jc w:val="both"/>
        <w:rPr>
          <w:rFonts w:ascii="Times New Roman" w:hAnsi="Times New Roman" w:cs="Times New Roman"/>
          <w:sz w:val="28"/>
          <w:szCs w:val="28"/>
        </w:rPr>
      </w:pPr>
    </w:p>
    <w:p w:rsidR="008B5B6A" w:rsidRDefault="008B5B6A" w:rsidP="00534523">
      <w:pPr>
        <w:jc w:val="both"/>
        <w:rPr>
          <w:rFonts w:ascii="Times New Roman" w:hAnsi="Times New Roman" w:cs="Times New Roman"/>
          <w:sz w:val="28"/>
          <w:szCs w:val="28"/>
        </w:rPr>
      </w:pPr>
    </w:p>
    <w:p w:rsidR="008B5B6A" w:rsidRDefault="00534523" w:rsidP="00534523">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716BF">
        <w:rPr>
          <w:rFonts w:ascii="Times New Roman" w:hAnsi="Times New Roman" w:cs="Times New Roman"/>
          <w:sz w:val="28"/>
          <w:szCs w:val="28"/>
        </w:rPr>
        <w:t>May 19</w:t>
      </w:r>
      <w:r w:rsidR="008B5B6A">
        <w:rPr>
          <w:rFonts w:ascii="Times New Roman" w:hAnsi="Times New Roman" w:cs="Times New Roman"/>
          <w:sz w:val="28"/>
          <w:szCs w:val="28"/>
        </w:rPr>
        <w:t>, 2018</w:t>
      </w:r>
    </w:p>
    <w:p w:rsidR="008B5B6A" w:rsidRDefault="008B5B6A" w:rsidP="00534523">
      <w:pPr>
        <w:jc w:val="both"/>
        <w:rPr>
          <w:rFonts w:ascii="Times New Roman" w:hAnsi="Times New Roman" w:cs="Times New Roman"/>
          <w:sz w:val="28"/>
          <w:szCs w:val="28"/>
        </w:rPr>
      </w:pPr>
    </w:p>
    <w:p w:rsidR="008B5B6A" w:rsidRDefault="008B5B6A" w:rsidP="00534523">
      <w:pPr>
        <w:jc w:val="both"/>
        <w:rPr>
          <w:rFonts w:ascii="Times New Roman" w:hAnsi="Times New Roman" w:cs="Times New Roman"/>
          <w:sz w:val="28"/>
          <w:szCs w:val="28"/>
        </w:rPr>
      </w:pPr>
    </w:p>
    <w:p w:rsidR="008B5B6A" w:rsidRDefault="008B5B6A" w:rsidP="00534523">
      <w:pPr>
        <w:jc w:val="both"/>
        <w:rPr>
          <w:rFonts w:ascii="Times New Roman" w:hAnsi="Times New Roman" w:cs="Times New Roman"/>
          <w:sz w:val="28"/>
          <w:szCs w:val="28"/>
        </w:rPr>
      </w:pPr>
      <w:r>
        <w:rPr>
          <w:rFonts w:ascii="Times New Roman" w:hAnsi="Times New Roman" w:cs="Times New Roman"/>
          <w:sz w:val="28"/>
          <w:szCs w:val="28"/>
        </w:rPr>
        <w:t xml:space="preserve">Professor </w:t>
      </w:r>
      <w:proofErr w:type="spellStart"/>
      <w:r>
        <w:rPr>
          <w:rFonts w:ascii="Times New Roman" w:hAnsi="Times New Roman" w:cs="Times New Roman"/>
          <w:sz w:val="28"/>
          <w:szCs w:val="28"/>
        </w:rPr>
        <w:t>Bilal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Kargi</w:t>
      </w:r>
      <w:proofErr w:type="spellEnd"/>
      <w:r>
        <w:rPr>
          <w:rFonts w:ascii="Times New Roman" w:hAnsi="Times New Roman" w:cs="Times New Roman"/>
          <w:sz w:val="28"/>
          <w:szCs w:val="28"/>
        </w:rPr>
        <w:t>, Editor</w:t>
      </w:r>
    </w:p>
    <w:p w:rsidR="008B5B6A" w:rsidRDefault="008B5B6A" w:rsidP="00534523">
      <w:pPr>
        <w:jc w:val="both"/>
        <w:rPr>
          <w:rFonts w:ascii="Times New Roman" w:hAnsi="Times New Roman" w:cs="Times New Roman"/>
          <w:sz w:val="28"/>
          <w:szCs w:val="28"/>
        </w:rPr>
      </w:pPr>
      <w:r>
        <w:rPr>
          <w:rFonts w:ascii="Times New Roman" w:hAnsi="Times New Roman" w:cs="Times New Roman"/>
          <w:sz w:val="28"/>
          <w:szCs w:val="28"/>
        </w:rPr>
        <w:t>Journal of Economic and Social Thought</w:t>
      </w:r>
    </w:p>
    <w:p w:rsidR="008B5B6A" w:rsidRDefault="008B5B6A" w:rsidP="00534523">
      <w:pPr>
        <w:jc w:val="both"/>
        <w:rPr>
          <w:rFonts w:ascii="Times New Roman" w:hAnsi="Times New Roman" w:cs="Times New Roman"/>
          <w:sz w:val="28"/>
          <w:szCs w:val="28"/>
        </w:rPr>
      </w:pPr>
    </w:p>
    <w:p w:rsidR="008B5B6A" w:rsidRDefault="008B5B6A" w:rsidP="00534523">
      <w:pPr>
        <w:jc w:val="both"/>
        <w:rPr>
          <w:rFonts w:ascii="Times New Roman" w:hAnsi="Times New Roman" w:cs="Times New Roman"/>
          <w:sz w:val="28"/>
          <w:szCs w:val="28"/>
        </w:rPr>
      </w:pPr>
    </w:p>
    <w:p w:rsidR="008B5B6A" w:rsidRDefault="008B5B6A" w:rsidP="00534523">
      <w:pPr>
        <w:jc w:val="both"/>
        <w:rPr>
          <w:rFonts w:ascii="Times New Roman" w:hAnsi="Times New Roman" w:cs="Times New Roman"/>
          <w:sz w:val="28"/>
          <w:szCs w:val="28"/>
        </w:rPr>
      </w:pPr>
      <w:r>
        <w:rPr>
          <w:rFonts w:ascii="Times New Roman" w:hAnsi="Times New Roman" w:cs="Times New Roman"/>
          <w:sz w:val="28"/>
          <w:szCs w:val="28"/>
        </w:rPr>
        <w:t xml:space="preserve">Dear Professor </w:t>
      </w:r>
      <w:proofErr w:type="spellStart"/>
      <w:r>
        <w:rPr>
          <w:rFonts w:ascii="Times New Roman" w:hAnsi="Times New Roman" w:cs="Times New Roman"/>
          <w:sz w:val="28"/>
          <w:szCs w:val="28"/>
        </w:rPr>
        <w:t>Kargi</w:t>
      </w:r>
      <w:proofErr w:type="spellEnd"/>
      <w:r>
        <w:rPr>
          <w:rFonts w:ascii="Times New Roman" w:hAnsi="Times New Roman" w:cs="Times New Roman"/>
          <w:sz w:val="28"/>
          <w:szCs w:val="28"/>
        </w:rPr>
        <w:t>, Editor:</w:t>
      </w:r>
    </w:p>
    <w:p w:rsidR="008B5B6A" w:rsidRDefault="008B5B6A" w:rsidP="00534523">
      <w:pPr>
        <w:jc w:val="both"/>
        <w:rPr>
          <w:rFonts w:ascii="Times New Roman" w:hAnsi="Times New Roman" w:cs="Times New Roman"/>
          <w:color w:val="0E002D"/>
          <w:sz w:val="28"/>
          <w:szCs w:val="28"/>
        </w:rPr>
      </w:pPr>
      <w:r>
        <w:rPr>
          <w:rFonts w:ascii="Times New Roman" w:hAnsi="Times New Roman" w:cs="Times New Roman"/>
          <w:sz w:val="28"/>
          <w:szCs w:val="28"/>
        </w:rPr>
        <w:tab/>
        <w:t>Please consider the submitted paper, "</w:t>
      </w:r>
      <w:bookmarkStart w:id="0" w:name="_GoBack"/>
      <w:bookmarkEnd w:id="0"/>
      <w:r>
        <w:rPr>
          <w:rFonts w:ascii="Times New Roman" w:hAnsi="Times New Roman" w:cs="Times New Roman"/>
          <w:color w:val="0E002D"/>
          <w:sz w:val="28"/>
          <w:szCs w:val="28"/>
        </w:rPr>
        <w:t xml:space="preserve">Legacies of </w:t>
      </w:r>
      <w:proofErr w:type="gramStart"/>
      <w:r>
        <w:rPr>
          <w:rFonts w:ascii="Times New Roman" w:hAnsi="Times New Roman" w:cs="Times New Roman"/>
          <w:color w:val="0E002D"/>
          <w:sz w:val="28"/>
          <w:szCs w:val="28"/>
        </w:rPr>
        <w:t xml:space="preserve">Rational  </w:t>
      </w:r>
      <w:r w:rsidRPr="008B5B6A">
        <w:rPr>
          <w:rFonts w:ascii="Times New Roman" w:hAnsi="Times New Roman" w:cs="Times New Roman"/>
          <w:color w:val="0E002D"/>
          <w:sz w:val="28"/>
          <w:szCs w:val="28"/>
        </w:rPr>
        <w:t>Expectations</w:t>
      </w:r>
      <w:proofErr w:type="gramEnd"/>
      <w:r w:rsidRPr="008B5B6A">
        <w:rPr>
          <w:rFonts w:ascii="Times New Roman" w:hAnsi="Times New Roman" w:cs="Times New Roman"/>
          <w:color w:val="0E002D"/>
          <w:sz w:val="28"/>
          <w:szCs w:val="28"/>
        </w:rPr>
        <w:t>, Lucas’s Contributions, and Philosophy of Time and Existence</w:t>
      </w:r>
      <w:r>
        <w:rPr>
          <w:rFonts w:ascii="Times New Roman" w:hAnsi="Times New Roman" w:cs="Times New Roman"/>
          <w:color w:val="0E002D"/>
          <w:sz w:val="28"/>
          <w:szCs w:val="28"/>
        </w:rPr>
        <w:t xml:space="preserve">," for publication in </w:t>
      </w:r>
      <w:r>
        <w:rPr>
          <w:rFonts w:ascii="Times New Roman" w:hAnsi="Times New Roman" w:cs="Times New Roman"/>
          <w:i/>
          <w:color w:val="0E002D"/>
          <w:sz w:val="28"/>
          <w:szCs w:val="28"/>
        </w:rPr>
        <w:t>Journal of Economic and Social Thought.</w:t>
      </w:r>
    </w:p>
    <w:p w:rsidR="00534523" w:rsidRDefault="009870EF" w:rsidP="00534523">
      <w:pPr>
        <w:jc w:val="both"/>
        <w:rPr>
          <w:rFonts w:ascii="Times New Roman" w:hAnsi="Times New Roman" w:cs="Times New Roman"/>
          <w:color w:val="0E002D"/>
          <w:sz w:val="28"/>
          <w:szCs w:val="28"/>
        </w:rPr>
      </w:pPr>
      <w:r>
        <w:rPr>
          <w:rFonts w:ascii="Times New Roman" w:hAnsi="Times New Roman" w:cs="Times New Roman"/>
          <w:color w:val="0E002D"/>
          <w:sz w:val="28"/>
          <w:szCs w:val="28"/>
        </w:rPr>
        <w:tab/>
      </w:r>
      <w:r w:rsidR="008B5B6A">
        <w:rPr>
          <w:rFonts w:ascii="Times New Roman" w:hAnsi="Times New Roman" w:cs="Times New Roman"/>
          <w:color w:val="0E002D"/>
          <w:sz w:val="28"/>
          <w:szCs w:val="28"/>
        </w:rPr>
        <w:t xml:space="preserve">This paper explores the affinity between the theory of rational expectations that revolutionized economics in the 1960s and 70s and the equally revolutionary shift that took place in philosophy in the early part of the 20th century, namely, the phenomenology of human consciousness and existence, which dates back to Aristotle in ancient Greece.  Several decades separated the two movements, but this paper examines the legacies of rational expectations in relation to this phenomenology and Aristotle's ethics, </w:t>
      </w:r>
      <w:r w:rsidR="00534523">
        <w:rPr>
          <w:rFonts w:ascii="Times New Roman" w:hAnsi="Times New Roman" w:cs="Times New Roman"/>
          <w:color w:val="0E002D"/>
          <w:sz w:val="28"/>
          <w:szCs w:val="28"/>
        </w:rPr>
        <w:t>and elucidates that the theory of rational expectations, along with its insight and implications, can be thought of as a return to the normative or the ethical nature of human existence and decision making.  I hope this paper will bring to the readers a useful new perspective through which to see the contributions made by the proponents of the theory.</w:t>
      </w:r>
    </w:p>
    <w:p w:rsidR="00534523" w:rsidRDefault="00534523" w:rsidP="00534523">
      <w:pPr>
        <w:jc w:val="both"/>
        <w:rPr>
          <w:rFonts w:ascii="Times New Roman" w:hAnsi="Times New Roman" w:cs="Times New Roman"/>
          <w:color w:val="0E002D"/>
          <w:sz w:val="28"/>
          <w:szCs w:val="28"/>
        </w:rPr>
      </w:pPr>
      <w:r>
        <w:rPr>
          <w:rFonts w:ascii="Times New Roman" w:hAnsi="Times New Roman" w:cs="Times New Roman"/>
          <w:color w:val="0E002D"/>
          <w:sz w:val="28"/>
          <w:szCs w:val="28"/>
        </w:rPr>
        <w:tab/>
        <w:t>Thank you very much.  I look forward to hearing from you.</w:t>
      </w:r>
    </w:p>
    <w:p w:rsidR="00534523" w:rsidRDefault="00534523" w:rsidP="00534523">
      <w:pPr>
        <w:jc w:val="both"/>
        <w:rPr>
          <w:rFonts w:ascii="Times New Roman" w:hAnsi="Times New Roman" w:cs="Times New Roman"/>
          <w:color w:val="0E002D"/>
          <w:sz w:val="28"/>
          <w:szCs w:val="28"/>
        </w:rPr>
      </w:pPr>
      <w:r>
        <w:rPr>
          <w:rFonts w:ascii="Times New Roman" w:hAnsi="Times New Roman" w:cs="Times New Roman"/>
          <w:color w:val="0E002D"/>
          <w:sz w:val="28"/>
          <w:szCs w:val="28"/>
        </w:rPr>
        <w:t>Sincerely yours,</w:t>
      </w:r>
    </w:p>
    <w:p w:rsidR="00534523" w:rsidRDefault="00534523" w:rsidP="00534523">
      <w:pPr>
        <w:jc w:val="both"/>
        <w:rPr>
          <w:rFonts w:ascii="Times New Roman" w:hAnsi="Times New Roman" w:cs="Times New Roman"/>
          <w:color w:val="0E002D"/>
          <w:sz w:val="28"/>
          <w:szCs w:val="28"/>
        </w:rPr>
      </w:pPr>
    </w:p>
    <w:p w:rsidR="00534523" w:rsidRDefault="00534523" w:rsidP="00534523">
      <w:pPr>
        <w:jc w:val="both"/>
        <w:rPr>
          <w:rFonts w:ascii="Times New Roman" w:hAnsi="Times New Roman" w:cs="Times New Roman"/>
          <w:color w:val="0E002D"/>
          <w:sz w:val="28"/>
          <w:szCs w:val="28"/>
        </w:rPr>
      </w:pPr>
    </w:p>
    <w:p w:rsidR="00534523" w:rsidRDefault="00534523" w:rsidP="00534523">
      <w:pPr>
        <w:jc w:val="both"/>
        <w:rPr>
          <w:rFonts w:ascii="Times New Roman" w:hAnsi="Times New Roman" w:cs="Times New Roman"/>
          <w:color w:val="0E002D"/>
          <w:sz w:val="28"/>
          <w:szCs w:val="28"/>
        </w:rPr>
      </w:pPr>
    </w:p>
    <w:p w:rsidR="008B5B6A" w:rsidRPr="00534523" w:rsidRDefault="00534523" w:rsidP="00534523">
      <w:pPr>
        <w:jc w:val="both"/>
        <w:rPr>
          <w:rFonts w:ascii="Times New Roman" w:hAnsi="Times New Roman" w:cs="Times New Roman"/>
          <w:color w:val="0E002D"/>
          <w:sz w:val="28"/>
          <w:szCs w:val="28"/>
        </w:rPr>
      </w:pPr>
      <w:r>
        <w:rPr>
          <w:rFonts w:ascii="Times New Roman" w:hAnsi="Times New Roman" w:cs="Times New Roman"/>
          <w:color w:val="0E002D"/>
          <w:sz w:val="28"/>
          <w:szCs w:val="28"/>
        </w:rPr>
        <w:t xml:space="preserve">Hiroaki Hayakawa, Professor, Universiti Brunei Darussalam </w:t>
      </w:r>
    </w:p>
    <w:sectPr w:rsidR="008B5B6A" w:rsidRPr="00534523" w:rsidSect="005574C3">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A2"/>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A2"/>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hyphenationZone w:val="425"/>
  <w:characterSpacingControl w:val="doNotCompress"/>
  <w:compat>
    <w:useFELayout/>
  </w:compat>
  <w:rsids>
    <w:rsidRoot w:val="008B5B6A"/>
    <w:rsid w:val="00534523"/>
    <w:rsid w:val="005574C3"/>
    <w:rsid w:val="00626DEF"/>
    <w:rsid w:val="007716BF"/>
    <w:rsid w:val="008B5B6A"/>
    <w:rsid w:val="009870EF"/>
    <w:rsid w:val="00CD71F1"/>
    <w:rsid w:val="00DE6B4B"/>
    <w:rsid w:val="00FB494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9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1133</Characters>
  <Application>Microsoft Office Word</Application>
  <DocSecurity>0</DocSecurity>
  <Lines>9</Lines>
  <Paragraphs>2</Paragraphs>
  <ScaleCrop>false</ScaleCrop>
  <Company>Universiti Brunei Darussalam</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Hiroaki Hayakawa</dc:creator>
  <cp:lastModifiedBy>Bilal</cp:lastModifiedBy>
  <cp:revision>2</cp:revision>
  <cp:lastPrinted>2018-05-19T03:42:00Z</cp:lastPrinted>
  <dcterms:created xsi:type="dcterms:W3CDTF">2018-05-19T17:00:00Z</dcterms:created>
  <dcterms:modified xsi:type="dcterms:W3CDTF">2018-05-19T17:00:00Z</dcterms:modified>
</cp:coreProperties>
</file>