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DF8" w:rsidRDefault="00330DF8" w:rsidP="00330DF8">
      <w:pPr>
        <w:jc w:val="center"/>
        <w:rPr>
          <w:b/>
          <w:sz w:val="32"/>
        </w:rPr>
      </w:pPr>
      <w:r w:rsidRPr="00912861">
        <w:rPr>
          <w:b/>
          <w:sz w:val="32"/>
        </w:rPr>
        <w:t>Does Health Matter for Economic Growth?</w:t>
      </w:r>
    </w:p>
    <w:p w:rsidR="00330DF8" w:rsidRPr="00912861" w:rsidRDefault="00330DF8" w:rsidP="00330DF8">
      <w:pPr>
        <w:jc w:val="both"/>
        <w:rPr>
          <w:b/>
          <w:sz w:val="32"/>
        </w:rPr>
      </w:pPr>
    </w:p>
    <w:p w:rsidR="00330DF8" w:rsidRPr="00336A27" w:rsidRDefault="00C4310E" w:rsidP="00330DF8">
      <w:pPr>
        <w:jc w:val="center"/>
      </w:pPr>
      <w:r>
        <w:rPr>
          <w:sz w:val="32"/>
        </w:rPr>
        <w:t xml:space="preserve">Dr. </w:t>
      </w:r>
      <w:r w:rsidR="00330DF8" w:rsidRPr="00912861">
        <w:rPr>
          <w:sz w:val="32"/>
        </w:rPr>
        <w:t>Jangraiz KHAN</w:t>
      </w:r>
      <w:r w:rsidR="00330DF8" w:rsidRPr="00336A27">
        <w:rPr>
          <w:rStyle w:val="FootnoteReference"/>
        </w:rPr>
        <w:footnoteReference w:id="1"/>
      </w:r>
      <w:r>
        <w:rPr>
          <w:sz w:val="32"/>
        </w:rPr>
        <w:t>, Naeem Ur Rehman KHATTAK</w:t>
      </w:r>
      <w:r>
        <w:rPr>
          <w:rStyle w:val="FootnoteReference"/>
          <w:sz w:val="32"/>
        </w:rPr>
        <w:footnoteReference w:id="2"/>
      </w:r>
    </w:p>
    <w:p w:rsidR="00330DF8" w:rsidRDefault="00330DF8" w:rsidP="00330DF8">
      <w:pPr>
        <w:jc w:val="both"/>
        <w:rPr>
          <w:b/>
        </w:rPr>
      </w:pPr>
    </w:p>
    <w:p w:rsidR="00330DF8" w:rsidRDefault="00330DF8" w:rsidP="00330DF8">
      <w:pPr>
        <w:jc w:val="both"/>
        <w:rPr>
          <w:sz w:val="20"/>
        </w:rPr>
      </w:pPr>
      <w:r w:rsidRPr="00912861">
        <w:rPr>
          <w:b/>
          <w:sz w:val="20"/>
        </w:rPr>
        <w:t xml:space="preserve">Abstract: </w:t>
      </w:r>
      <w:r w:rsidRPr="00912861">
        <w:rPr>
          <w:sz w:val="20"/>
        </w:rPr>
        <w:t>This paper reviewed extensive theoretical and empirical studies which emphasize the role human capital in form of health, in economic growth. Most of the studies used proxies like life expectancy, infant mortality rate and health expenditure to estimate the effects of health on economic growth. Majority of the studies agree the positive impact of health on the economic growth and suggest investment in health to achieve sustained economic growth.</w:t>
      </w:r>
    </w:p>
    <w:p w:rsidR="00330DF8" w:rsidRDefault="00330DF8" w:rsidP="00330DF8">
      <w:pPr>
        <w:jc w:val="both"/>
        <w:rPr>
          <w:sz w:val="20"/>
        </w:rPr>
      </w:pPr>
      <w:r w:rsidRPr="00EF5037">
        <w:rPr>
          <w:b/>
          <w:sz w:val="20"/>
        </w:rPr>
        <w:t>Key Words:</w:t>
      </w:r>
      <w:r>
        <w:rPr>
          <w:sz w:val="20"/>
        </w:rPr>
        <w:t xml:space="preserve">  Health, human capital, economic growth life expectancy</w:t>
      </w:r>
    </w:p>
    <w:p w:rsidR="00330DF8" w:rsidRDefault="00330DF8" w:rsidP="00330DF8">
      <w:pPr>
        <w:jc w:val="both"/>
        <w:rPr>
          <w:sz w:val="20"/>
        </w:rPr>
      </w:pPr>
      <w:r w:rsidRPr="00EF5037">
        <w:rPr>
          <w:b/>
          <w:sz w:val="20"/>
        </w:rPr>
        <w:t>JEL Classification</w:t>
      </w:r>
      <w:r>
        <w:rPr>
          <w:sz w:val="20"/>
        </w:rPr>
        <w:t>: I150, O490, O47</w:t>
      </w:r>
    </w:p>
    <w:p w:rsidR="00D53145" w:rsidRDefault="001709A2"/>
    <w:sectPr w:rsidR="00D531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9A2" w:rsidRDefault="001709A2" w:rsidP="003B62AA">
      <w:r>
        <w:separator/>
      </w:r>
    </w:p>
  </w:endnote>
  <w:endnote w:type="continuationSeparator" w:id="0">
    <w:p w:rsidR="001709A2" w:rsidRDefault="001709A2" w:rsidP="003B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9A2" w:rsidRDefault="001709A2" w:rsidP="003B62AA">
      <w:r>
        <w:separator/>
      </w:r>
    </w:p>
  </w:footnote>
  <w:footnote w:type="continuationSeparator" w:id="0">
    <w:p w:rsidR="001709A2" w:rsidRDefault="001709A2" w:rsidP="003B62AA">
      <w:r>
        <w:continuationSeparator/>
      </w:r>
    </w:p>
  </w:footnote>
  <w:footnote w:id="1">
    <w:p w:rsidR="00330DF8" w:rsidRDefault="00330DF8" w:rsidP="00330DF8">
      <w:pPr>
        <w:pStyle w:val="FootnoteText"/>
      </w:pPr>
      <w:r>
        <w:rPr>
          <w:rStyle w:val="FootnoteReference"/>
        </w:rPr>
        <w:footnoteRef/>
      </w:r>
      <w:r>
        <w:t xml:space="preserve"> Elementary And Secondary Education Department, Khyber Pakhtunkhwa (email: </w:t>
      </w:r>
      <w:hyperlink r:id="rId1" w:history="1">
        <w:r w:rsidRPr="00410995">
          <w:rPr>
            <w:rStyle w:val="Hyperlink"/>
          </w:rPr>
          <w:t>econmist95@hotmail.com</w:t>
        </w:r>
      </w:hyperlink>
      <w:r>
        <w:t>)</w:t>
      </w:r>
    </w:p>
    <w:p w:rsidR="00330DF8" w:rsidRDefault="00330DF8" w:rsidP="00330DF8">
      <w:pPr>
        <w:pStyle w:val="FootnoteText"/>
      </w:pPr>
    </w:p>
  </w:footnote>
  <w:footnote w:id="2">
    <w:p w:rsidR="00C4310E" w:rsidRDefault="00C4310E">
      <w:pPr>
        <w:pStyle w:val="FootnoteText"/>
      </w:pPr>
      <w:r>
        <w:rPr>
          <w:rStyle w:val="FootnoteReference"/>
        </w:rPr>
        <w:footnoteRef/>
      </w:r>
      <w:r>
        <w:t xml:space="preserve"> HOD, Department of Economics, Sarhad University of Information Technlogy (SUIT), Peshawar, P</w:t>
      </w:r>
      <w:bookmarkStart w:id="0" w:name="_GoBack"/>
      <w:bookmarkEnd w:id="0"/>
      <w:r>
        <w:t>akistan.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AA"/>
    <w:rsid w:val="001709A2"/>
    <w:rsid w:val="00330DF8"/>
    <w:rsid w:val="003B62AA"/>
    <w:rsid w:val="004A4B34"/>
    <w:rsid w:val="00536A82"/>
    <w:rsid w:val="00C4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DF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DF8"/>
    <w:rPr>
      <w:sz w:val="20"/>
      <w:szCs w:val="20"/>
    </w:rPr>
  </w:style>
  <w:style w:type="character" w:styleId="FootnoteReference">
    <w:name w:val="footnote reference"/>
    <w:basedOn w:val="DefaultParagraphFont"/>
    <w:uiPriority w:val="99"/>
    <w:semiHidden/>
    <w:unhideWhenUsed/>
    <w:rsid w:val="00330DF8"/>
    <w:rPr>
      <w:vertAlign w:val="superscript"/>
    </w:rPr>
  </w:style>
  <w:style w:type="character" w:styleId="Hyperlink">
    <w:name w:val="Hyperlink"/>
    <w:basedOn w:val="DefaultParagraphFont"/>
    <w:uiPriority w:val="99"/>
    <w:unhideWhenUsed/>
    <w:rsid w:val="00330D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D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DF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30DF8"/>
    <w:rPr>
      <w:sz w:val="20"/>
      <w:szCs w:val="20"/>
    </w:rPr>
  </w:style>
  <w:style w:type="character" w:styleId="FootnoteReference">
    <w:name w:val="footnote reference"/>
    <w:basedOn w:val="DefaultParagraphFont"/>
    <w:uiPriority w:val="99"/>
    <w:semiHidden/>
    <w:unhideWhenUsed/>
    <w:rsid w:val="00330DF8"/>
    <w:rPr>
      <w:vertAlign w:val="superscript"/>
    </w:rPr>
  </w:style>
  <w:style w:type="character" w:styleId="Hyperlink">
    <w:name w:val="Hyperlink"/>
    <w:basedOn w:val="DefaultParagraphFont"/>
    <w:uiPriority w:val="99"/>
    <w:unhideWhenUsed/>
    <w:rsid w:val="00330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conmist95@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921C-7086-4C94-8657-6155C58B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Dr.Jangraiz khan</dc:creator>
  <cp:lastModifiedBy>Dr.Jangraiz khan</cp:lastModifiedBy>
  <cp:revision>3</cp:revision>
  <dcterms:created xsi:type="dcterms:W3CDTF">2016-02-05T18:16:00Z</dcterms:created>
  <dcterms:modified xsi:type="dcterms:W3CDTF">2016-02-05T18:19:00Z</dcterms:modified>
</cp:coreProperties>
</file>