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8A" w:rsidRPr="0033126E" w:rsidRDefault="005D2A8A" w:rsidP="005D2A8A">
      <w:pPr>
        <w:ind w:firstLine="284"/>
        <w:jc w:val="center"/>
        <w:rPr>
          <w:b/>
          <w:sz w:val="32"/>
          <w:szCs w:val="32"/>
          <w:lang w:val="en-US"/>
        </w:rPr>
      </w:pPr>
      <w:r w:rsidRPr="0033126E">
        <w:rPr>
          <w:b/>
          <w:sz w:val="32"/>
          <w:szCs w:val="32"/>
          <w:lang w:val="en-US"/>
        </w:rPr>
        <w:t xml:space="preserve">An Exploratory Study </w:t>
      </w:r>
      <w:r>
        <w:rPr>
          <w:b/>
          <w:sz w:val="32"/>
          <w:szCs w:val="32"/>
          <w:lang w:val="en-US"/>
        </w:rPr>
        <w:t>f</w:t>
      </w:r>
      <w:r w:rsidRPr="0033126E">
        <w:rPr>
          <w:b/>
          <w:sz w:val="32"/>
          <w:szCs w:val="32"/>
          <w:lang w:val="en-US"/>
        </w:rPr>
        <w:t xml:space="preserve">or Advertisements </w:t>
      </w:r>
      <w:r>
        <w:rPr>
          <w:b/>
          <w:sz w:val="32"/>
          <w:szCs w:val="32"/>
          <w:lang w:val="en-US"/>
        </w:rPr>
        <w:t>o</w:t>
      </w:r>
      <w:r w:rsidRPr="0033126E">
        <w:rPr>
          <w:b/>
          <w:sz w:val="32"/>
          <w:szCs w:val="32"/>
          <w:lang w:val="en-US"/>
        </w:rPr>
        <w:t xml:space="preserve">n </w:t>
      </w:r>
      <w:r>
        <w:rPr>
          <w:b/>
          <w:sz w:val="32"/>
          <w:szCs w:val="32"/>
          <w:lang w:val="en-US"/>
        </w:rPr>
        <w:t>t</w:t>
      </w:r>
      <w:r w:rsidRPr="0033126E">
        <w:rPr>
          <w:b/>
          <w:sz w:val="32"/>
          <w:szCs w:val="32"/>
          <w:lang w:val="en-US"/>
        </w:rPr>
        <w:t xml:space="preserve">he Content </w:t>
      </w:r>
      <w:r>
        <w:rPr>
          <w:b/>
          <w:sz w:val="32"/>
          <w:szCs w:val="32"/>
          <w:lang w:val="en-US"/>
        </w:rPr>
        <w:t>o</w:t>
      </w:r>
      <w:r w:rsidRPr="0033126E">
        <w:rPr>
          <w:b/>
          <w:sz w:val="32"/>
          <w:szCs w:val="32"/>
          <w:lang w:val="en-US"/>
        </w:rPr>
        <w:t>f Sustainability</w:t>
      </w:r>
    </w:p>
    <w:p w:rsidR="005D2A8A" w:rsidRPr="00A110D6" w:rsidRDefault="005D2A8A" w:rsidP="005D2A8A">
      <w:pPr>
        <w:ind w:firstLine="284"/>
        <w:jc w:val="center"/>
        <w:rPr>
          <w:b/>
          <w:sz w:val="22"/>
          <w:szCs w:val="22"/>
          <w:lang w:val="en-US"/>
        </w:rPr>
      </w:pPr>
    </w:p>
    <w:p w:rsidR="005D2A8A" w:rsidRPr="00A110D6" w:rsidRDefault="005D2A8A" w:rsidP="005D2A8A">
      <w:pPr>
        <w:ind w:firstLine="284"/>
        <w:jc w:val="center"/>
        <w:outlineLvl w:val="0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Aygül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Dönmez-</w:t>
      </w:r>
      <w:r w:rsidRPr="00A110D6">
        <w:rPr>
          <w:b/>
          <w:sz w:val="22"/>
          <w:szCs w:val="22"/>
          <w:lang w:val="en-US"/>
        </w:rPr>
        <w:t>Turan</w:t>
      </w:r>
      <w:proofErr w:type="spellEnd"/>
      <w:r>
        <w:rPr>
          <w:rStyle w:val="DipnotBavurusu"/>
          <w:b/>
          <w:sz w:val="22"/>
          <w:szCs w:val="22"/>
          <w:lang w:val="en-US"/>
        </w:rPr>
        <w:footnoteReference w:id="1"/>
      </w:r>
      <w:r>
        <w:rPr>
          <w:b/>
          <w:sz w:val="22"/>
          <w:szCs w:val="22"/>
          <w:lang w:val="en-US"/>
        </w:rPr>
        <w:t>*</w:t>
      </w:r>
      <w:r w:rsidRPr="00A110D6">
        <w:rPr>
          <w:b/>
          <w:sz w:val="22"/>
          <w:szCs w:val="22"/>
          <w:lang w:val="en-US"/>
        </w:rPr>
        <w:t xml:space="preserve">, </w:t>
      </w:r>
      <w:proofErr w:type="spellStart"/>
      <w:r w:rsidRPr="00A110D6">
        <w:rPr>
          <w:b/>
          <w:sz w:val="22"/>
          <w:szCs w:val="22"/>
          <w:lang w:val="en-US"/>
        </w:rPr>
        <w:t>Beni</w:t>
      </w:r>
      <w:proofErr w:type="spellEnd"/>
      <w:r w:rsidRPr="00A110D6">
        <w:rPr>
          <w:b/>
          <w:sz w:val="22"/>
          <w:szCs w:val="22"/>
          <w:lang w:val="en-US"/>
        </w:rPr>
        <w:t xml:space="preserve"> </w:t>
      </w:r>
      <w:proofErr w:type="spellStart"/>
      <w:r w:rsidRPr="00A110D6">
        <w:rPr>
          <w:b/>
          <w:sz w:val="22"/>
          <w:szCs w:val="22"/>
          <w:lang w:val="en-US"/>
        </w:rPr>
        <w:t>Yanar</w:t>
      </w:r>
      <w:proofErr w:type="spellEnd"/>
      <w:r>
        <w:rPr>
          <w:rStyle w:val="DipnotBavurusu"/>
          <w:b/>
          <w:sz w:val="22"/>
          <w:szCs w:val="22"/>
          <w:lang w:val="en-US"/>
        </w:rPr>
        <w:footnoteReference w:id="2"/>
      </w:r>
      <w:bookmarkStart w:id="0" w:name="_GoBack"/>
      <w:bookmarkEnd w:id="0"/>
    </w:p>
    <w:p w:rsidR="005D2A8A" w:rsidRPr="00A110D6" w:rsidRDefault="005D2A8A" w:rsidP="005D2A8A">
      <w:pPr>
        <w:ind w:firstLine="284"/>
        <w:jc w:val="both"/>
        <w:rPr>
          <w:b/>
          <w:sz w:val="22"/>
          <w:szCs w:val="22"/>
          <w:lang w:val="en-US"/>
        </w:rPr>
      </w:pPr>
    </w:p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jc w:val="both"/>
        <w:rPr>
          <w:b/>
          <w:sz w:val="22"/>
          <w:szCs w:val="22"/>
          <w:lang w:val="en-US"/>
        </w:rPr>
      </w:pPr>
      <w:r w:rsidRPr="009877A6">
        <w:rPr>
          <w:b/>
          <w:sz w:val="22"/>
          <w:szCs w:val="22"/>
          <w:lang w:val="en-US"/>
        </w:rPr>
        <w:t xml:space="preserve">TABLE 1: </w:t>
      </w:r>
      <w:r w:rsidRPr="00E82024">
        <w:rPr>
          <w:i/>
          <w:sz w:val="22"/>
          <w:szCs w:val="22"/>
          <w:lang w:val="en-US"/>
        </w:rPr>
        <w:t>Environmental Solutions Frequency in the Advertisement</w:t>
      </w:r>
      <w:r w:rsidRPr="009877A6">
        <w:rPr>
          <w:b/>
          <w:sz w:val="22"/>
          <w:szCs w:val="22"/>
          <w:lang w:val="en-US"/>
        </w:rPr>
        <w:t xml:space="preserve"> </w:t>
      </w:r>
    </w:p>
    <w:tbl>
      <w:tblPr>
        <w:tblStyle w:val="TabloKlavuzu"/>
        <w:tblW w:w="7655" w:type="dxa"/>
        <w:tblInd w:w="108" w:type="dxa"/>
        <w:tblLook w:val="04A0" w:firstRow="1" w:lastRow="0" w:firstColumn="1" w:lastColumn="0" w:noHBand="0" w:noVBand="1"/>
      </w:tblPr>
      <w:tblGrid>
        <w:gridCol w:w="717"/>
        <w:gridCol w:w="2268"/>
        <w:gridCol w:w="2693"/>
        <w:gridCol w:w="1977"/>
      </w:tblGrid>
      <w:tr w:rsidR="005D2A8A" w:rsidRPr="00A110D6" w:rsidTr="00CF560B">
        <w:trPr>
          <w:trHeight w:val="278"/>
        </w:trPr>
        <w:tc>
          <w:tcPr>
            <w:tcW w:w="2985" w:type="dxa"/>
            <w:gridSpan w:val="2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Number of Advertisement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bCs/>
                <w:lang w:val="en-US"/>
              </w:rPr>
            </w:pPr>
            <w:r w:rsidRPr="00A110D6">
              <w:rPr>
                <w:b/>
                <w:bCs/>
                <w:lang w:val="en-US"/>
              </w:rPr>
              <w:t>Count all the text</w:t>
            </w:r>
          </w:p>
        </w:tc>
      </w:tr>
      <w:tr w:rsidR="005D2A8A" w:rsidRPr="00A110D6" w:rsidTr="00CF560B">
        <w:trPr>
          <w:trHeight w:val="269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bCs/>
                <w:lang w:val="en-US"/>
              </w:rPr>
              <w:t>Environmental Solutions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23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32</w:t>
            </w:r>
          </w:p>
        </w:tc>
      </w:tr>
      <w:tr w:rsidR="005D2A8A" w:rsidRPr="00A110D6" w:rsidTr="00CF560B">
        <w:trPr>
          <w:trHeight w:val="130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Planting Tree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1</w:t>
            </w:r>
          </w:p>
        </w:tc>
      </w:tr>
      <w:tr w:rsidR="005D2A8A" w:rsidRPr="00A110D6" w:rsidTr="00CF560B">
        <w:trPr>
          <w:trHeight w:val="149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Environmental Materials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1</w:t>
            </w:r>
          </w:p>
        </w:tc>
      </w:tr>
      <w:tr w:rsidR="005D2A8A" w:rsidRPr="00A110D6" w:rsidTr="00CF560B">
        <w:trPr>
          <w:trHeight w:val="180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Turning off the Lights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1</w:t>
            </w:r>
          </w:p>
        </w:tc>
      </w:tr>
      <w:tr w:rsidR="005D2A8A" w:rsidRPr="00A110D6" w:rsidTr="00CF560B">
        <w:trPr>
          <w:trHeight w:val="185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Clean Environment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1</w:t>
            </w:r>
          </w:p>
        </w:tc>
      </w:tr>
      <w:tr w:rsidR="005D2A8A" w:rsidRPr="00A110D6" w:rsidTr="00CF560B">
        <w:trPr>
          <w:trHeight w:val="74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 xml:space="preserve">Renewable Energy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6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9</w:t>
            </w:r>
          </w:p>
        </w:tc>
      </w:tr>
      <w:tr w:rsidR="005D2A8A" w:rsidRPr="00A110D6" w:rsidTr="00CF560B">
        <w:trPr>
          <w:trHeight w:val="92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Sustainable Energy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23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Electricity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  <w:tr w:rsidR="005D2A8A" w:rsidRPr="00A110D6" w:rsidTr="00CF560B">
        <w:trPr>
          <w:trHeight w:val="128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Solar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59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Geothermal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306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Alternative Energy for Thermal Power Plant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28"/>
        </w:trPr>
        <w:tc>
          <w:tcPr>
            <w:tcW w:w="2985" w:type="dxa"/>
            <w:gridSpan w:val="2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Waste Recycling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13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bCs/>
                <w:lang w:val="en-US"/>
              </w:rPr>
            </w:pPr>
            <w:r w:rsidRPr="00A110D6">
              <w:rPr>
                <w:b/>
                <w:bCs/>
                <w:lang w:val="en-US"/>
              </w:rPr>
              <w:t>19</w:t>
            </w:r>
          </w:p>
        </w:tc>
      </w:tr>
      <w:tr w:rsidR="005D2A8A" w:rsidRPr="00A110D6" w:rsidTr="00CF560B">
        <w:trPr>
          <w:trHeight w:val="246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Glass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36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Electronic Appliance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40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Paper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3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3</w:t>
            </w:r>
          </w:p>
        </w:tc>
      </w:tr>
      <w:tr w:rsidR="005D2A8A" w:rsidRPr="00A110D6" w:rsidTr="00CF560B">
        <w:trPr>
          <w:trHeight w:val="157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Metal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90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 xml:space="preserve">Plastic 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4</w:t>
            </w:r>
          </w:p>
        </w:tc>
      </w:tr>
      <w:tr w:rsidR="005D2A8A" w:rsidRPr="00A110D6" w:rsidTr="00CF560B">
        <w:trPr>
          <w:trHeight w:val="207"/>
        </w:trPr>
        <w:tc>
          <w:tcPr>
            <w:tcW w:w="71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Oil</w:t>
            </w:r>
          </w:p>
        </w:tc>
        <w:tc>
          <w:tcPr>
            <w:tcW w:w="2693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1977" w:type="dxa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</w:tbl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jc w:val="both"/>
        <w:rPr>
          <w:b/>
          <w:sz w:val="22"/>
          <w:szCs w:val="22"/>
          <w:lang w:val="en-US"/>
        </w:rPr>
      </w:pPr>
      <w:r w:rsidRPr="009877A6">
        <w:rPr>
          <w:b/>
          <w:sz w:val="22"/>
          <w:szCs w:val="22"/>
          <w:lang w:val="en-US"/>
        </w:rPr>
        <w:lastRenderedPageBreak/>
        <w:t xml:space="preserve">TABLE </w:t>
      </w:r>
      <w:r>
        <w:rPr>
          <w:b/>
          <w:sz w:val="22"/>
          <w:szCs w:val="22"/>
          <w:lang w:val="en-US"/>
        </w:rPr>
        <w:t>2</w:t>
      </w:r>
      <w:r w:rsidRPr="009877A6">
        <w:rPr>
          <w:b/>
          <w:sz w:val="22"/>
          <w:szCs w:val="22"/>
          <w:lang w:val="en-US"/>
        </w:rPr>
        <w:t xml:space="preserve">: </w:t>
      </w:r>
      <w:r w:rsidRPr="00E82024">
        <w:rPr>
          <w:i/>
          <w:sz w:val="22"/>
          <w:szCs w:val="22"/>
          <w:lang w:val="en-US"/>
        </w:rPr>
        <w:t>Social Solutions Frequency in the Advertisement</w:t>
      </w:r>
    </w:p>
    <w:tbl>
      <w:tblPr>
        <w:tblStyle w:val="TabloKlavuzu"/>
        <w:tblpPr w:leftFromText="141" w:rightFromText="141" w:vertAnchor="text" w:horzAnchor="page" w:tblpX="2365" w:tblpY="142"/>
        <w:tblW w:w="7763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</w:tblGrid>
      <w:tr w:rsidR="005D2A8A" w:rsidRPr="00A110D6" w:rsidTr="00CF560B">
        <w:trPr>
          <w:trHeight w:val="382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Number of the Advertisement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Count all the text</w:t>
            </w:r>
          </w:p>
        </w:tc>
      </w:tr>
      <w:tr w:rsidR="005D2A8A" w:rsidRPr="00A110D6" w:rsidTr="00CF560B">
        <w:trPr>
          <w:trHeight w:val="186"/>
        </w:trPr>
        <w:tc>
          <w:tcPr>
            <w:tcW w:w="3085" w:type="dxa"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Social Solutions</w:t>
            </w:r>
          </w:p>
        </w:tc>
        <w:tc>
          <w:tcPr>
            <w:tcW w:w="2410" w:type="dxa"/>
          </w:tcPr>
          <w:p w:rsidR="005D2A8A" w:rsidRPr="00A110D6" w:rsidRDefault="005D2A8A" w:rsidP="00CF560B">
            <w:pPr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16</w:t>
            </w:r>
          </w:p>
        </w:tc>
        <w:tc>
          <w:tcPr>
            <w:tcW w:w="2268" w:type="dxa"/>
          </w:tcPr>
          <w:p w:rsidR="005D2A8A" w:rsidRPr="00A110D6" w:rsidRDefault="005D2A8A" w:rsidP="00CF560B">
            <w:pPr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23</w:t>
            </w:r>
          </w:p>
        </w:tc>
      </w:tr>
      <w:tr w:rsidR="005D2A8A" w:rsidRPr="00A110D6" w:rsidTr="00CF560B">
        <w:trPr>
          <w:trHeight w:val="135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Valuing to Employee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38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bCs/>
                <w:lang w:val="en-US"/>
              </w:rPr>
              <w:t>Training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5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7</w:t>
            </w:r>
          </w:p>
        </w:tc>
      </w:tr>
      <w:tr w:rsidR="005D2A8A" w:rsidRPr="00A110D6" w:rsidTr="00CF560B">
        <w:trPr>
          <w:trHeight w:val="171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The Best Employer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5</w:t>
            </w:r>
          </w:p>
        </w:tc>
      </w:tr>
      <w:tr w:rsidR="005D2A8A" w:rsidRPr="00A110D6" w:rsidTr="00CF560B">
        <w:trPr>
          <w:trHeight w:val="352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Handing Down the Next Generations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38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Being Tolerant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57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Career Support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74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Happy Employee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  <w:tr w:rsidR="005D2A8A" w:rsidRPr="00A110D6" w:rsidTr="00CF560B">
        <w:trPr>
          <w:trHeight w:val="420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Creating Collective Consciousness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86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Healthy Life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05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 xml:space="preserve">Art 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  <w:tr w:rsidR="005D2A8A" w:rsidRPr="00A110D6" w:rsidTr="00CF560B">
        <w:trPr>
          <w:trHeight w:val="386"/>
        </w:trPr>
        <w:tc>
          <w:tcPr>
            <w:tcW w:w="3085" w:type="dxa"/>
            <w:hideMark/>
          </w:tcPr>
          <w:p w:rsidR="005D2A8A" w:rsidRPr="00A110D6" w:rsidRDefault="005D2A8A" w:rsidP="00CF560B">
            <w:pPr>
              <w:rPr>
                <w:lang w:val="en-US"/>
              </w:rPr>
            </w:pPr>
            <w:r w:rsidRPr="00A110D6">
              <w:rPr>
                <w:lang w:val="en-US"/>
              </w:rPr>
              <w:t>Social Responsibility Awareness</w:t>
            </w:r>
          </w:p>
        </w:tc>
        <w:tc>
          <w:tcPr>
            <w:tcW w:w="2410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</w:tbl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rPr>
          <w:b/>
          <w:sz w:val="22"/>
          <w:szCs w:val="22"/>
          <w:lang w:val="en-US"/>
        </w:rPr>
      </w:pPr>
      <w:r w:rsidRPr="0033126E">
        <w:rPr>
          <w:b/>
          <w:sz w:val="22"/>
          <w:szCs w:val="22"/>
          <w:lang w:val="en-US"/>
        </w:rPr>
        <w:t xml:space="preserve">TABLE 3: </w:t>
      </w:r>
      <w:r w:rsidRPr="00E82024">
        <w:rPr>
          <w:i/>
          <w:sz w:val="22"/>
          <w:szCs w:val="22"/>
          <w:lang w:val="en-US"/>
        </w:rPr>
        <w:t>Economic Solution Frequency in the Advertisements</w:t>
      </w:r>
    </w:p>
    <w:tbl>
      <w:tblPr>
        <w:tblStyle w:val="TabloKlavuzu"/>
        <w:tblW w:w="7655" w:type="dxa"/>
        <w:tblInd w:w="108" w:type="dxa"/>
        <w:tblLook w:val="04A0" w:firstRow="1" w:lastRow="0" w:firstColumn="1" w:lastColumn="0" w:noHBand="0" w:noVBand="1"/>
      </w:tblPr>
      <w:tblGrid>
        <w:gridCol w:w="2560"/>
        <w:gridCol w:w="3019"/>
        <w:gridCol w:w="2076"/>
      </w:tblGrid>
      <w:tr w:rsidR="005D2A8A" w:rsidRPr="00A110D6" w:rsidTr="00CF560B">
        <w:trPr>
          <w:trHeight w:val="373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Number of the Advertisement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Count all the text</w:t>
            </w:r>
          </w:p>
        </w:tc>
      </w:tr>
      <w:tr w:rsidR="005D2A8A" w:rsidRPr="00A110D6" w:rsidTr="00CF560B">
        <w:trPr>
          <w:trHeight w:val="153"/>
        </w:trPr>
        <w:tc>
          <w:tcPr>
            <w:tcW w:w="2560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Economic Solutions</w:t>
            </w:r>
          </w:p>
        </w:tc>
        <w:tc>
          <w:tcPr>
            <w:tcW w:w="3019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21</w:t>
            </w:r>
          </w:p>
        </w:tc>
        <w:tc>
          <w:tcPr>
            <w:tcW w:w="2076" w:type="dxa"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lang w:val="en-US"/>
              </w:rPr>
            </w:pPr>
            <w:r w:rsidRPr="00A110D6">
              <w:rPr>
                <w:b/>
                <w:lang w:val="en-US"/>
              </w:rPr>
              <w:t>30</w:t>
            </w:r>
          </w:p>
        </w:tc>
      </w:tr>
      <w:tr w:rsidR="005D2A8A" w:rsidRPr="00A110D6" w:rsidTr="00CF560B">
        <w:trPr>
          <w:trHeight w:val="186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Smart Technologies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70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Research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08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Growth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39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Value Creating Solution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44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Electricity Efficiency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4</w:t>
            </w:r>
          </w:p>
        </w:tc>
      </w:tr>
      <w:tr w:rsidR="005D2A8A" w:rsidRPr="00A110D6" w:rsidTr="00CF560B">
        <w:trPr>
          <w:trHeight w:val="134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Innovation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  <w:tr w:rsidR="005D2A8A" w:rsidRPr="00A110D6" w:rsidTr="00CF560B">
        <w:trPr>
          <w:trHeight w:val="151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Corporate Structure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184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Perfect Service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</w:t>
            </w:r>
          </w:p>
        </w:tc>
      </w:tr>
      <w:tr w:rsidR="005D2A8A" w:rsidRPr="00A110D6" w:rsidTr="00CF560B">
        <w:trPr>
          <w:trHeight w:val="187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Brand Value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9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15</w:t>
            </w:r>
          </w:p>
        </w:tc>
      </w:tr>
      <w:tr w:rsidR="005D2A8A" w:rsidRPr="00A110D6" w:rsidTr="00CF560B">
        <w:trPr>
          <w:trHeight w:val="220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Sustainable Resource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  <w:tr w:rsidR="005D2A8A" w:rsidRPr="00A110D6" w:rsidTr="00CF560B">
        <w:trPr>
          <w:trHeight w:val="237"/>
        </w:trPr>
        <w:tc>
          <w:tcPr>
            <w:tcW w:w="2560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Sustainable Service</w:t>
            </w:r>
          </w:p>
        </w:tc>
        <w:tc>
          <w:tcPr>
            <w:tcW w:w="30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  <w:tc>
          <w:tcPr>
            <w:tcW w:w="2076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1</w:t>
            </w:r>
          </w:p>
        </w:tc>
      </w:tr>
    </w:tbl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jc w:val="both"/>
        <w:rPr>
          <w:b/>
          <w:sz w:val="22"/>
          <w:szCs w:val="22"/>
          <w:lang w:val="en-US"/>
        </w:rPr>
      </w:pPr>
      <w:r w:rsidRPr="009877A6">
        <w:rPr>
          <w:b/>
          <w:sz w:val="22"/>
          <w:szCs w:val="22"/>
          <w:lang w:val="en-US"/>
        </w:rPr>
        <w:lastRenderedPageBreak/>
        <w:t xml:space="preserve">TABLE 4: </w:t>
      </w:r>
      <w:r w:rsidRPr="00E82024">
        <w:rPr>
          <w:i/>
          <w:sz w:val="22"/>
          <w:szCs w:val="22"/>
          <w:lang w:val="en-US"/>
        </w:rPr>
        <w:t>Comparison of Sustainability Solutions and Organization Goal</w:t>
      </w:r>
    </w:p>
    <w:tbl>
      <w:tblPr>
        <w:tblStyle w:val="TabloKlavuzu"/>
        <w:tblW w:w="7655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268"/>
      </w:tblGrid>
      <w:tr w:rsidR="005D2A8A" w:rsidRPr="00A110D6" w:rsidTr="00CF560B">
        <w:trPr>
          <w:trHeight w:val="422"/>
        </w:trPr>
        <w:tc>
          <w:tcPr>
            <w:tcW w:w="31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Profit Organizations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/>
                <w:bCs/>
                <w:lang w:val="en-US"/>
              </w:rPr>
              <w:t>Non-profit Organizations</w:t>
            </w:r>
          </w:p>
        </w:tc>
      </w:tr>
      <w:tr w:rsidR="005D2A8A" w:rsidRPr="00A110D6" w:rsidTr="00CF560B">
        <w:trPr>
          <w:trHeight w:val="262"/>
        </w:trPr>
        <w:tc>
          <w:tcPr>
            <w:tcW w:w="31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bCs/>
                <w:lang w:val="en-US"/>
              </w:rPr>
            </w:pPr>
            <w:r w:rsidRPr="00A110D6">
              <w:rPr>
                <w:b/>
                <w:bCs/>
                <w:lang w:val="en-US"/>
              </w:rPr>
              <w:t>Sustainable Solutions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bCs/>
                <w:lang w:val="en-US"/>
              </w:rPr>
            </w:pPr>
            <w:r w:rsidRPr="00A110D6">
              <w:rPr>
                <w:b/>
                <w:bCs/>
                <w:lang w:val="en-US"/>
              </w:rPr>
              <w:t>42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b/>
                <w:bCs/>
                <w:lang w:val="en-US"/>
              </w:rPr>
            </w:pPr>
            <w:r w:rsidRPr="00A110D6">
              <w:rPr>
                <w:b/>
                <w:bCs/>
                <w:lang w:val="en-US"/>
              </w:rPr>
              <w:t>18</w:t>
            </w:r>
          </w:p>
        </w:tc>
      </w:tr>
      <w:tr w:rsidR="005D2A8A" w:rsidRPr="00A110D6" w:rsidTr="00CF560B">
        <w:trPr>
          <w:trHeight w:val="262"/>
        </w:trPr>
        <w:tc>
          <w:tcPr>
            <w:tcW w:w="3119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Environmental Solutions (23)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9</w:t>
            </w:r>
          </w:p>
        </w:tc>
        <w:tc>
          <w:tcPr>
            <w:tcW w:w="2268" w:type="dxa"/>
            <w:hideMark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14</w:t>
            </w:r>
          </w:p>
        </w:tc>
      </w:tr>
      <w:tr w:rsidR="005D2A8A" w:rsidRPr="00A110D6" w:rsidTr="00CF560B">
        <w:trPr>
          <w:trHeight w:val="191"/>
        </w:trPr>
        <w:tc>
          <w:tcPr>
            <w:tcW w:w="3119" w:type="dxa"/>
            <w:vAlign w:val="bottom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Social Solutions (16)</w:t>
            </w:r>
          </w:p>
        </w:tc>
        <w:tc>
          <w:tcPr>
            <w:tcW w:w="2268" w:type="dxa"/>
            <w:vAlign w:val="center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12</w:t>
            </w:r>
          </w:p>
        </w:tc>
        <w:tc>
          <w:tcPr>
            <w:tcW w:w="2268" w:type="dxa"/>
            <w:vAlign w:val="center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4</w:t>
            </w:r>
          </w:p>
        </w:tc>
      </w:tr>
      <w:tr w:rsidR="005D2A8A" w:rsidRPr="00A110D6" w:rsidTr="00CF560B">
        <w:trPr>
          <w:trHeight w:val="272"/>
        </w:trPr>
        <w:tc>
          <w:tcPr>
            <w:tcW w:w="3119" w:type="dxa"/>
            <w:vAlign w:val="bottom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bCs/>
                <w:lang w:val="en-US"/>
              </w:rPr>
              <w:t>Economic Solutions (21)</w:t>
            </w:r>
          </w:p>
        </w:tc>
        <w:tc>
          <w:tcPr>
            <w:tcW w:w="2268" w:type="dxa"/>
            <w:vAlign w:val="center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21</w:t>
            </w:r>
          </w:p>
        </w:tc>
        <w:tc>
          <w:tcPr>
            <w:tcW w:w="2268" w:type="dxa"/>
            <w:vAlign w:val="center"/>
          </w:tcPr>
          <w:p w:rsidR="005D2A8A" w:rsidRPr="00A110D6" w:rsidRDefault="005D2A8A" w:rsidP="00CF560B">
            <w:pPr>
              <w:ind w:firstLine="34"/>
              <w:jc w:val="both"/>
              <w:rPr>
                <w:lang w:val="en-US"/>
              </w:rPr>
            </w:pPr>
            <w:r w:rsidRPr="00A110D6">
              <w:rPr>
                <w:lang w:val="en-US"/>
              </w:rPr>
              <w:t>0</w:t>
            </w:r>
          </w:p>
        </w:tc>
      </w:tr>
    </w:tbl>
    <w:p w:rsidR="005D2A8A" w:rsidRPr="00A110D6" w:rsidRDefault="005D2A8A" w:rsidP="005D2A8A">
      <w:pPr>
        <w:ind w:left="2268"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jc w:val="both"/>
        <w:rPr>
          <w:b/>
          <w:sz w:val="22"/>
          <w:szCs w:val="22"/>
          <w:lang w:val="en-US"/>
        </w:rPr>
      </w:pPr>
      <w:r w:rsidRPr="009877A6">
        <w:rPr>
          <w:b/>
          <w:sz w:val="22"/>
          <w:szCs w:val="22"/>
          <w:lang w:val="en-US"/>
        </w:rPr>
        <w:t xml:space="preserve">TABLE 5: </w:t>
      </w:r>
      <w:r w:rsidRPr="00E82024">
        <w:rPr>
          <w:i/>
          <w:sz w:val="22"/>
          <w:szCs w:val="22"/>
          <w:lang w:val="en-US"/>
        </w:rPr>
        <w:t>Chi Square Test Statistics</w:t>
      </w: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134"/>
        <w:gridCol w:w="999"/>
        <w:gridCol w:w="2693"/>
      </w:tblGrid>
      <w:tr w:rsidR="005D2A8A" w:rsidRPr="00A110D6" w:rsidTr="00CF560B">
        <w:trPr>
          <w:cantSplit/>
        </w:trPr>
        <w:tc>
          <w:tcPr>
            <w:tcW w:w="7660" w:type="dxa"/>
            <w:gridSpan w:val="4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b/>
                <w:bCs/>
                <w:color w:val="000000"/>
                <w:sz w:val="22"/>
                <w:szCs w:val="22"/>
                <w:lang w:val="en-US"/>
              </w:rPr>
              <w:t>Chi-Square Tests</w:t>
            </w:r>
          </w:p>
        </w:tc>
      </w:tr>
      <w:tr w:rsidR="005D2A8A" w:rsidRPr="00A110D6" w:rsidTr="00CF560B">
        <w:trPr>
          <w:cantSplit/>
        </w:trPr>
        <w:tc>
          <w:tcPr>
            <w:tcW w:w="28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87"/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Value</w:t>
            </w:r>
          </w:p>
        </w:tc>
        <w:tc>
          <w:tcPr>
            <w:tcW w:w="999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proofErr w:type="spellStart"/>
            <w:r w:rsidRPr="00A110D6">
              <w:rPr>
                <w:color w:val="000000"/>
                <w:sz w:val="22"/>
                <w:szCs w:val="22"/>
                <w:lang w:val="en-US"/>
              </w:rPr>
              <w:t>df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proofErr w:type="spellStart"/>
            <w:r w:rsidRPr="00A110D6">
              <w:rPr>
                <w:color w:val="000000"/>
                <w:sz w:val="22"/>
                <w:szCs w:val="22"/>
                <w:lang w:val="en-US"/>
              </w:rPr>
              <w:t>Asymp</w:t>
            </w:r>
            <w:proofErr w:type="spellEnd"/>
            <w:r w:rsidRPr="00A110D6">
              <w:rPr>
                <w:color w:val="000000"/>
                <w:sz w:val="22"/>
                <w:szCs w:val="22"/>
                <w:lang w:val="en-US"/>
              </w:rPr>
              <w:t>. Sig. (2-sided)</w:t>
            </w:r>
          </w:p>
        </w:tc>
      </w:tr>
      <w:tr w:rsidR="005D2A8A" w:rsidRPr="00A110D6" w:rsidTr="00CF560B">
        <w:trPr>
          <w:cantSplit/>
        </w:trPr>
        <w:tc>
          <w:tcPr>
            <w:tcW w:w="2834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Pearson Chi-Square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13,181</w:t>
            </w:r>
            <w:r w:rsidRPr="00A110D6">
              <w:rPr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999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,001</w:t>
            </w:r>
          </w:p>
        </w:tc>
      </w:tr>
      <w:tr w:rsidR="005D2A8A" w:rsidRPr="00A110D6" w:rsidTr="00CF560B">
        <w:trPr>
          <w:cantSplit/>
        </w:trPr>
        <w:tc>
          <w:tcPr>
            <w:tcW w:w="2834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Likelihood Ratio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18,249</w:t>
            </w:r>
          </w:p>
        </w:tc>
        <w:tc>
          <w:tcPr>
            <w:tcW w:w="999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,000</w:t>
            </w:r>
          </w:p>
        </w:tc>
      </w:tr>
      <w:tr w:rsidR="005D2A8A" w:rsidRPr="00A110D6" w:rsidTr="00CF560B">
        <w:trPr>
          <w:cantSplit/>
        </w:trPr>
        <w:tc>
          <w:tcPr>
            <w:tcW w:w="2834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Linear-by-Linear Association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9,956</w:t>
            </w:r>
          </w:p>
        </w:tc>
        <w:tc>
          <w:tcPr>
            <w:tcW w:w="999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,002</w:t>
            </w:r>
          </w:p>
        </w:tc>
      </w:tr>
      <w:tr w:rsidR="005D2A8A" w:rsidRPr="00A110D6" w:rsidTr="00CF560B">
        <w:trPr>
          <w:cantSplit/>
        </w:trPr>
        <w:tc>
          <w:tcPr>
            <w:tcW w:w="2834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N of Valid Cases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99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87"/>
              <w:jc w:val="both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87"/>
              <w:jc w:val="both"/>
              <w:rPr>
                <w:lang w:val="en-US"/>
              </w:rPr>
            </w:pPr>
          </w:p>
        </w:tc>
      </w:tr>
      <w:tr w:rsidR="005D2A8A" w:rsidRPr="00A110D6" w:rsidTr="00CF560B">
        <w:trPr>
          <w:cantSplit/>
        </w:trPr>
        <w:tc>
          <w:tcPr>
            <w:tcW w:w="7660" w:type="dxa"/>
            <w:gridSpan w:val="4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left="60" w:right="60" w:firstLine="8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a. 0 cells (0</w:t>
            </w:r>
            <w:proofErr w:type="gramStart"/>
            <w:r w:rsidRPr="00A110D6">
              <w:rPr>
                <w:color w:val="000000"/>
                <w:sz w:val="22"/>
                <w:szCs w:val="22"/>
                <w:lang w:val="en-US"/>
              </w:rPr>
              <w:t>,0</w:t>
            </w:r>
            <w:proofErr w:type="gramEnd"/>
            <w:r w:rsidRPr="00A110D6">
              <w:rPr>
                <w:color w:val="000000"/>
                <w:sz w:val="22"/>
                <w:szCs w:val="22"/>
                <w:lang w:val="en-US"/>
              </w:rPr>
              <w:t>%) have expected count less than 5. The minimum expected count is 5</w:t>
            </w:r>
            <w:proofErr w:type="gramStart"/>
            <w:r w:rsidRPr="00A110D6">
              <w:rPr>
                <w:color w:val="000000"/>
                <w:sz w:val="22"/>
                <w:szCs w:val="22"/>
                <w:lang w:val="en-US"/>
              </w:rPr>
              <w:t>,77</w:t>
            </w:r>
            <w:proofErr w:type="gramEnd"/>
            <w:r w:rsidRPr="00A110D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5D2A8A" w:rsidRPr="00A110D6" w:rsidRDefault="005D2A8A" w:rsidP="005D2A8A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</w:p>
    <w:p w:rsidR="005D2A8A" w:rsidRPr="00A110D6" w:rsidRDefault="005D2A8A" w:rsidP="005D2A8A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5D2A8A" w:rsidRPr="00E82024" w:rsidRDefault="005D2A8A" w:rsidP="005D2A8A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9877A6">
        <w:rPr>
          <w:b/>
          <w:sz w:val="22"/>
          <w:szCs w:val="22"/>
          <w:lang w:val="en-US"/>
        </w:rPr>
        <w:t xml:space="preserve">TABLE 6: </w:t>
      </w:r>
      <w:r w:rsidRPr="00E82024">
        <w:rPr>
          <w:i/>
          <w:sz w:val="22"/>
          <w:szCs w:val="22"/>
          <w:lang w:val="en-US"/>
        </w:rPr>
        <w:t>Comparison (</w:t>
      </w:r>
      <w:r w:rsidRPr="00E82024">
        <w:rPr>
          <w:bCs/>
          <w:i/>
          <w:color w:val="000000"/>
          <w:sz w:val="22"/>
          <w:szCs w:val="22"/>
          <w:lang w:val="en-US"/>
        </w:rPr>
        <w:t>Cross Tabulation</w:t>
      </w:r>
      <w:r w:rsidRPr="00E82024">
        <w:rPr>
          <w:i/>
          <w:sz w:val="22"/>
          <w:szCs w:val="22"/>
          <w:lang w:val="en-US"/>
        </w:rPr>
        <w:t>) of Sustainability Dimensions and Type of Organization</w:t>
      </w:r>
      <w:r w:rsidRPr="009877A6">
        <w:rPr>
          <w:b/>
          <w:sz w:val="22"/>
          <w:szCs w:val="22"/>
          <w:lang w:val="en-US"/>
        </w:rPr>
        <w:t xml:space="preserve"> </w:t>
      </w:r>
    </w:p>
    <w:tbl>
      <w:tblPr>
        <w:tblW w:w="7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709"/>
        <w:gridCol w:w="2410"/>
        <w:gridCol w:w="992"/>
        <w:gridCol w:w="992"/>
        <w:gridCol w:w="1134"/>
        <w:gridCol w:w="851"/>
      </w:tblGrid>
      <w:tr w:rsidR="005D2A8A" w:rsidRPr="00A110D6" w:rsidTr="00CF560B">
        <w:trPr>
          <w:cantSplit/>
        </w:trPr>
        <w:tc>
          <w:tcPr>
            <w:tcW w:w="3833" w:type="dxa"/>
            <w:gridSpan w:val="3"/>
            <w:vMerge w:val="restart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:rsidR="005D2A8A" w:rsidRPr="009877A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b/>
                <w:color w:val="000000"/>
                <w:lang w:val="en-US"/>
              </w:rPr>
            </w:pPr>
            <w:r w:rsidRPr="009877A6">
              <w:rPr>
                <w:b/>
                <w:color w:val="000000"/>
                <w:sz w:val="22"/>
                <w:szCs w:val="22"/>
                <w:lang w:val="en-US"/>
              </w:rPr>
              <w:t xml:space="preserve">Sustainability Dimensions </w:t>
            </w:r>
          </w:p>
        </w:tc>
        <w:tc>
          <w:tcPr>
            <w:tcW w:w="851" w:type="dxa"/>
            <w:shd w:val="clear" w:color="auto" w:fill="FFFFFF"/>
          </w:tcPr>
          <w:p w:rsidR="005D2A8A" w:rsidRPr="009877A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</w:tr>
      <w:tr w:rsidR="005D2A8A" w:rsidRPr="00A110D6" w:rsidTr="00CF560B">
        <w:trPr>
          <w:cantSplit/>
        </w:trPr>
        <w:tc>
          <w:tcPr>
            <w:tcW w:w="3833" w:type="dxa"/>
            <w:gridSpan w:val="3"/>
            <w:vMerge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Environmental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Social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9877A6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5D2A8A" w:rsidRPr="009877A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ind w:firstLine="5"/>
              <w:rPr>
                <w:b/>
                <w:color w:val="000000"/>
                <w:lang w:val="en-US"/>
              </w:rPr>
            </w:pPr>
            <w:r w:rsidRPr="009877A6">
              <w:rPr>
                <w:b/>
                <w:color w:val="000000"/>
                <w:sz w:val="22"/>
                <w:szCs w:val="22"/>
                <w:lang w:val="en-US"/>
              </w:rPr>
              <w:t xml:space="preserve">Profit </w:t>
            </w:r>
          </w:p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ind w:firstLine="5"/>
              <w:rPr>
                <w:color w:val="000000"/>
                <w:lang w:val="en-US"/>
              </w:rPr>
            </w:pPr>
            <w:r w:rsidRPr="009877A6">
              <w:rPr>
                <w:b/>
                <w:color w:val="000000"/>
                <w:sz w:val="22"/>
                <w:szCs w:val="22"/>
                <w:lang w:val="en-US"/>
              </w:rPr>
              <w:t>Non-profit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Profit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32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ind w:firstLine="147"/>
              <w:rPr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Expected 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13,5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9,2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9,2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32,0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ind w:firstLine="147"/>
              <w:rPr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 xml:space="preserve">% within </w:t>
            </w:r>
            <w:proofErr w:type="spellStart"/>
            <w:r w:rsidRPr="00A110D6">
              <w:rPr>
                <w:color w:val="000000"/>
                <w:sz w:val="22"/>
                <w:szCs w:val="22"/>
                <w:lang w:val="en-US"/>
              </w:rPr>
              <w:t>ProfitNonprofit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31,3%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21,9%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46,9%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100,0%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ind w:firstLine="147"/>
              <w:rPr>
                <w:color w:val="000000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D2A8A" w:rsidRPr="00A110D6" w:rsidRDefault="005D2A8A" w:rsidP="00CF560B">
            <w:pPr>
              <w:tabs>
                <w:tab w:val="left" w:pos="23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Non-profit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Expected 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8,5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5,8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5,8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20,0</w:t>
            </w:r>
          </w:p>
        </w:tc>
      </w:tr>
      <w:tr w:rsidR="005D2A8A" w:rsidRPr="00A110D6" w:rsidTr="00CF560B">
        <w:trPr>
          <w:cantSplit/>
        </w:trPr>
        <w:tc>
          <w:tcPr>
            <w:tcW w:w="714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 xml:space="preserve">% within </w:t>
            </w:r>
            <w:proofErr w:type="spellStart"/>
            <w:r w:rsidRPr="00A110D6">
              <w:rPr>
                <w:color w:val="000000"/>
                <w:sz w:val="22"/>
                <w:szCs w:val="22"/>
                <w:lang w:val="en-US"/>
              </w:rPr>
              <w:t>ProfitNonprofit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60,0%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40,0%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0,0%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100,0%</w:t>
            </w:r>
          </w:p>
        </w:tc>
      </w:tr>
      <w:tr w:rsidR="005D2A8A" w:rsidRPr="00A110D6" w:rsidTr="00CF560B">
        <w:trPr>
          <w:cantSplit/>
        </w:trPr>
        <w:tc>
          <w:tcPr>
            <w:tcW w:w="1423" w:type="dxa"/>
            <w:gridSpan w:val="2"/>
            <w:vMerge w:val="restart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52</w:t>
            </w:r>
          </w:p>
        </w:tc>
      </w:tr>
      <w:tr w:rsidR="005D2A8A" w:rsidRPr="00A110D6" w:rsidTr="00CF560B">
        <w:trPr>
          <w:cantSplit/>
        </w:trPr>
        <w:tc>
          <w:tcPr>
            <w:tcW w:w="1423" w:type="dxa"/>
            <w:gridSpan w:val="2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Expected Count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22,0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15,0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52,0</w:t>
            </w:r>
          </w:p>
        </w:tc>
      </w:tr>
      <w:tr w:rsidR="005D2A8A" w:rsidRPr="00A110D6" w:rsidTr="00CF560B">
        <w:trPr>
          <w:cantSplit/>
        </w:trPr>
        <w:tc>
          <w:tcPr>
            <w:tcW w:w="1423" w:type="dxa"/>
            <w:gridSpan w:val="2"/>
            <w:vMerge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 xml:space="preserve">% within </w:t>
            </w:r>
            <w:proofErr w:type="spellStart"/>
            <w:r w:rsidRPr="00A110D6">
              <w:rPr>
                <w:color w:val="000000"/>
                <w:sz w:val="22"/>
                <w:szCs w:val="22"/>
                <w:lang w:val="en-US"/>
              </w:rPr>
              <w:t>ProfitNonprofit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42,3%</w:t>
            </w:r>
          </w:p>
        </w:tc>
        <w:tc>
          <w:tcPr>
            <w:tcW w:w="992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28,8%</w:t>
            </w:r>
          </w:p>
        </w:tc>
        <w:tc>
          <w:tcPr>
            <w:tcW w:w="1134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28,8%</w:t>
            </w:r>
          </w:p>
        </w:tc>
        <w:tc>
          <w:tcPr>
            <w:tcW w:w="851" w:type="dxa"/>
            <w:shd w:val="clear" w:color="auto" w:fill="FFFFFF"/>
          </w:tcPr>
          <w:p w:rsidR="005D2A8A" w:rsidRPr="00A110D6" w:rsidRDefault="005D2A8A" w:rsidP="00CF560B">
            <w:pPr>
              <w:autoSpaceDE w:val="0"/>
              <w:autoSpaceDN w:val="0"/>
              <w:adjustRightInd w:val="0"/>
              <w:ind w:firstLine="147"/>
              <w:jc w:val="both"/>
              <w:rPr>
                <w:color w:val="000000"/>
                <w:lang w:val="en-US"/>
              </w:rPr>
            </w:pPr>
            <w:r w:rsidRPr="00A110D6">
              <w:rPr>
                <w:color w:val="000000"/>
                <w:sz w:val="22"/>
                <w:szCs w:val="22"/>
                <w:lang w:val="en-US"/>
              </w:rPr>
              <w:t>100,0%</w:t>
            </w:r>
          </w:p>
        </w:tc>
      </w:tr>
    </w:tbl>
    <w:p w:rsidR="005D2A8A" w:rsidRPr="00A110D6" w:rsidRDefault="005D2A8A" w:rsidP="005D2A8A">
      <w:pPr>
        <w:ind w:firstLine="284"/>
        <w:jc w:val="both"/>
        <w:rPr>
          <w:sz w:val="22"/>
          <w:szCs w:val="22"/>
          <w:lang w:val="en-US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Pr="00A110D6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5D2A8A" w:rsidRPr="00A110D6" w:rsidRDefault="005D2A8A" w:rsidP="005D2A8A">
      <w:pPr>
        <w:ind w:firstLine="142"/>
        <w:jc w:val="both"/>
        <w:rPr>
          <w:rFonts w:eastAsia="Times New Roman"/>
          <w:sz w:val="22"/>
          <w:szCs w:val="22"/>
        </w:rPr>
      </w:pPr>
    </w:p>
    <w:p w:rsidR="005D2A8A" w:rsidRPr="00E82024" w:rsidRDefault="005D2A8A" w:rsidP="005D2A8A">
      <w:pPr>
        <w:tabs>
          <w:tab w:val="left" w:pos="13021"/>
        </w:tabs>
        <w:spacing w:after="200"/>
        <w:ind w:firstLine="284"/>
        <w:jc w:val="both"/>
        <w:rPr>
          <w:rFonts w:eastAsia="Times New Roman"/>
          <w:b/>
          <w:color w:val="222222"/>
          <w:sz w:val="28"/>
          <w:szCs w:val="28"/>
          <w:shd w:val="clear" w:color="auto" w:fill="FFFFFF"/>
          <w:lang w:val="en-US"/>
        </w:rPr>
      </w:pPr>
      <w:r w:rsidRPr="00E82024">
        <w:rPr>
          <w:rFonts w:eastAsia="Times New Roman"/>
          <w:b/>
          <w:color w:val="222222"/>
          <w:sz w:val="28"/>
          <w:szCs w:val="28"/>
          <w:shd w:val="clear" w:color="auto" w:fill="FFFFFF"/>
          <w:lang w:val="en-US"/>
        </w:rPr>
        <w:lastRenderedPageBreak/>
        <w:t>Appendix</w:t>
      </w:r>
    </w:p>
    <w:tbl>
      <w:tblPr>
        <w:tblW w:w="7475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544"/>
      </w:tblGrid>
      <w:tr w:rsidR="005D2A8A" w:rsidRPr="00A110D6" w:rsidTr="005D2A8A">
        <w:trPr>
          <w:trHeight w:val="6920"/>
        </w:trPr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01-ATS Enerji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02-Ankara Büyükşehir Belediyesi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03-SosyalSorumluluk.org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04-Doğuş Otomotiv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05-Ümraniye Belediyesi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06-Eti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07-Kilsan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08-Fiziksel Engelliler Federasyonu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09-P&amp;G </w:t>
            </w:r>
            <w:proofErr w:type="spellStart"/>
            <w:r w:rsidRPr="00A110D6">
              <w:rPr>
                <w:sz w:val="22"/>
                <w:szCs w:val="22"/>
              </w:rPr>
              <w:t>Orkid</w:t>
            </w:r>
            <w:proofErr w:type="spellEnd"/>
            <w:r w:rsidRPr="00A110D6">
              <w:rPr>
                <w:sz w:val="22"/>
                <w:szCs w:val="22"/>
              </w:rPr>
              <w:t xml:space="preserve">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10-SosyalSorumluluk.org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11-WWF – </w:t>
            </w:r>
            <w:proofErr w:type="spellStart"/>
            <w:r w:rsidRPr="00A110D6">
              <w:rPr>
                <w:sz w:val="22"/>
                <w:szCs w:val="22"/>
              </w:rPr>
              <w:t>Worldwide</w:t>
            </w:r>
            <w:proofErr w:type="spellEnd"/>
            <w:r w:rsidRPr="00A110D6">
              <w:rPr>
                <w:sz w:val="22"/>
                <w:szCs w:val="22"/>
              </w:rPr>
              <w:t xml:space="preserve"> </w:t>
            </w:r>
            <w:proofErr w:type="spellStart"/>
            <w:r w:rsidRPr="00A110D6">
              <w:rPr>
                <w:sz w:val="22"/>
                <w:szCs w:val="22"/>
              </w:rPr>
              <w:t>Fund</w:t>
            </w:r>
            <w:proofErr w:type="spellEnd"/>
            <w:r w:rsidRPr="00A110D6">
              <w:rPr>
                <w:sz w:val="22"/>
                <w:szCs w:val="22"/>
              </w:rPr>
              <w:t xml:space="preserve"> </w:t>
            </w:r>
            <w:proofErr w:type="spellStart"/>
            <w:r w:rsidRPr="00A110D6">
              <w:rPr>
                <w:sz w:val="22"/>
                <w:szCs w:val="22"/>
              </w:rPr>
              <w:t>For</w:t>
            </w:r>
            <w:proofErr w:type="spellEnd"/>
            <w:r w:rsidRPr="00A110D6">
              <w:rPr>
                <w:sz w:val="22"/>
                <w:szCs w:val="22"/>
              </w:rPr>
              <w:t xml:space="preserve"> Nature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12-Remax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13-Samsung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14-Sosyal Girişimci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15-SosyalSorumluluk.org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16-Tema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17-WWF – SAGA Lojistik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18- WWF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19-Türk Eğitim Vakfı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20-Yapı Kredi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21-Akfen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22-Boydak Enerji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23-AKÇANSA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24-Kalyon Enerji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25-Karpowership – Karadeniz Holding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26-TEMA – </w:t>
            </w:r>
            <w:proofErr w:type="spellStart"/>
            <w:r w:rsidRPr="00A110D6">
              <w:rPr>
                <w:sz w:val="22"/>
                <w:szCs w:val="22"/>
              </w:rPr>
              <w:t>MasterCard</w:t>
            </w:r>
            <w:proofErr w:type="spellEnd"/>
            <w:r w:rsidRPr="00A110D6">
              <w:rPr>
                <w:sz w:val="22"/>
                <w:szCs w:val="22"/>
              </w:rPr>
              <w:t xml:space="preserve"> 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27-Vektörel Çizim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28-Doğan Gazetecilik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29-Hurriyet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30-Gitti Gidiyor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31-Mars </w:t>
            </w:r>
            <w:proofErr w:type="spellStart"/>
            <w:r w:rsidRPr="00A110D6">
              <w:rPr>
                <w:sz w:val="22"/>
                <w:szCs w:val="22"/>
              </w:rPr>
              <w:t>Logistics</w:t>
            </w:r>
            <w:proofErr w:type="spellEnd"/>
            <w:r w:rsidRPr="00A110D6">
              <w:rPr>
                <w:sz w:val="22"/>
                <w:szCs w:val="22"/>
              </w:rPr>
              <w:t xml:space="preserve">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32-BASF – Kimya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33-GSK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34-Toyota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35-TEB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36-A-101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37-Ziraat Bankası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38-LC </w:t>
            </w:r>
            <w:proofErr w:type="spellStart"/>
            <w:r w:rsidRPr="00A110D6">
              <w:rPr>
                <w:sz w:val="22"/>
                <w:szCs w:val="22"/>
              </w:rPr>
              <w:t>Waikiki</w:t>
            </w:r>
            <w:proofErr w:type="spellEnd"/>
            <w:r w:rsidRPr="00A110D6">
              <w:rPr>
                <w:sz w:val="22"/>
                <w:szCs w:val="22"/>
              </w:rPr>
              <w:t xml:space="preserve">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39-TEMA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40-Pegasus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41-TEMA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42-Malkara Belediyesi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43-T.C Sağlık Bakanlığı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44-Plastik Sanayiciler Derneği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45-Sedaş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46-Genç Sanayiciler Birliği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>47-</w:t>
            </w:r>
            <w:proofErr w:type="gramStart"/>
            <w:r w:rsidRPr="00A110D6">
              <w:rPr>
                <w:sz w:val="22"/>
                <w:szCs w:val="22"/>
              </w:rPr>
              <w:t>Hakkari</w:t>
            </w:r>
            <w:proofErr w:type="gramEnd"/>
            <w:r w:rsidRPr="00A110D6">
              <w:rPr>
                <w:sz w:val="22"/>
                <w:szCs w:val="22"/>
              </w:rPr>
              <w:t xml:space="preserve"> Belediyesi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48-Migros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49-Sosyal Sorumluluk Derneği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50-Halkbank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51-Knorr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52-Lipton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53-Çevre ve Kültür Değerlerini Koruma Vakfı </w:t>
            </w:r>
          </w:p>
          <w:p w:rsidR="005D2A8A" w:rsidRPr="00A110D6" w:rsidRDefault="005D2A8A" w:rsidP="00CF560B">
            <w:pPr>
              <w:ind w:firstLine="142"/>
              <w:jc w:val="both"/>
            </w:pPr>
            <w:r w:rsidRPr="00A110D6">
              <w:rPr>
                <w:sz w:val="22"/>
                <w:szCs w:val="22"/>
              </w:rPr>
              <w:t xml:space="preserve">54-Otizm Vakfı </w:t>
            </w:r>
          </w:p>
        </w:tc>
      </w:tr>
    </w:tbl>
    <w:p w:rsidR="005D2A8A" w:rsidRPr="00A110D6" w:rsidRDefault="005D2A8A" w:rsidP="005D2A8A">
      <w:pPr>
        <w:ind w:firstLine="142"/>
        <w:jc w:val="both"/>
        <w:rPr>
          <w:rFonts w:eastAsia="Times New Roman"/>
          <w:color w:val="222222"/>
          <w:sz w:val="22"/>
          <w:szCs w:val="22"/>
          <w:shd w:val="clear" w:color="auto" w:fill="FFFFFF"/>
          <w:lang w:val="en-US"/>
        </w:rPr>
      </w:pPr>
    </w:p>
    <w:p w:rsidR="005D2A8A" w:rsidRPr="00A110D6" w:rsidRDefault="005D2A8A" w:rsidP="005D2A8A">
      <w:pPr>
        <w:ind w:firstLine="142"/>
        <w:jc w:val="both"/>
        <w:rPr>
          <w:sz w:val="22"/>
          <w:szCs w:val="22"/>
          <w:lang w:val="en-US"/>
        </w:rPr>
      </w:pPr>
      <w:r w:rsidRPr="00A110D6">
        <w:rPr>
          <w:sz w:val="22"/>
          <w:szCs w:val="22"/>
          <w:lang w:val="en-US"/>
        </w:rPr>
        <w:t xml:space="preserve">Table 7 Organizations publishing sustainability-contented advertisements </w:t>
      </w:r>
    </w:p>
    <w:p w:rsidR="001367FC" w:rsidRDefault="001367FC"/>
    <w:sectPr w:rsidR="001367FC" w:rsidSect="009877A6">
      <w:footnotePr>
        <w:numFmt w:val="lowerLetter"/>
      </w:footnotePr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DE" w:rsidRDefault="00E863DE" w:rsidP="005D2A8A">
      <w:r>
        <w:separator/>
      </w:r>
    </w:p>
  </w:endnote>
  <w:endnote w:type="continuationSeparator" w:id="0">
    <w:p w:rsidR="00E863DE" w:rsidRDefault="00E863DE" w:rsidP="005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DE" w:rsidRDefault="00E863DE" w:rsidP="005D2A8A">
      <w:r>
        <w:separator/>
      </w:r>
    </w:p>
  </w:footnote>
  <w:footnote w:type="continuationSeparator" w:id="0">
    <w:p w:rsidR="00E863DE" w:rsidRDefault="00E863DE" w:rsidP="005D2A8A">
      <w:r>
        <w:continuationSeparator/>
      </w:r>
    </w:p>
  </w:footnote>
  <w:footnote w:id="1">
    <w:p w:rsidR="005D2A8A" w:rsidRPr="002D3A15" w:rsidRDefault="005D2A8A" w:rsidP="005D2A8A">
      <w:pPr>
        <w:pStyle w:val="DipnotMetni"/>
        <w:rPr>
          <w:rFonts w:ascii="Times New Roman" w:hAnsi="Times New Roman" w:cs="Times New Roman"/>
          <w:sz w:val="20"/>
          <w:szCs w:val="20"/>
          <w:lang w:val="tr-TR"/>
        </w:rPr>
      </w:pPr>
      <w:r w:rsidRPr="002D3A15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Pr="002D3A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DipnotBavurusu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Corresponding Author,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Assistant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Professor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Yildiz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Technical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University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Economics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Administrative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Sciences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, Business Administration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Department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Davutpaşa</w:t>
      </w:r>
      <w:proofErr w:type="spellEnd"/>
      <w:r w:rsidRPr="002D3A1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D3A15">
        <w:rPr>
          <w:rFonts w:ascii="Times New Roman" w:hAnsi="Times New Roman" w:cs="Times New Roman"/>
          <w:sz w:val="20"/>
          <w:szCs w:val="20"/>
          <w:lang w:val="tr-TR"/>
        </w:rPr>
        <w:t>Campuss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34220,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Istanbul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hyperlink r:id="rId1" w:history="1">
        <w:r w:rsidRPr="00992E0A">
          <w:rPr>
            <w:rStyle w:val="Kpr"/>
            <w:rFonts w:ascii="Times New Roman" w:hAnsi="Times New Roman" w:cs="Times New Roman"/>
            <w:sz w:val="20"/>
            <w:szCs w:val="20"/>
            <w:lang w:val="tr-TR"/>
          </w:rPr>
          <w:t>ayturan@yildiz.edu.tr</w:t>
        </w:r>
      </w:hyperlink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</w:footnote>
  <w:footnote w:id="2">
    <w:p w:rsidR="005D2A8A" w:rsidRDefault="005D2A8A" w:rsidP="005D2A8A">
      <w:pPr>
        <w:pStyle w:val="DipnotMetni"/>
        <w:rPr>
          <w:rFonts w:ascii="Times New Roman" w:hAnsi="Times New Roman" w:cs="Times New Roman"/>
          <w:sz w:val="20"/>
          <w:szCs w:val="20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Editor, </w:t>
      </w:r>
      <w:r w:rsidRPr="00B34C68">
        <w:rPr>
          <w:rFonts w:ascii="Times New Roman" w:hAnsi="Times New Roman" w:cs="Times New Roman"/>
          <w:sz w:val="20"/>
          <w:szCs w:val="20"/>
        </w:rPr>
        <w:t>Buzz Interaction Company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2" w:history="1">
        <w:r w:rsidRPr="00992E0A">
          <w:rPr>
            <w:rStyle w:val="Kpr"/>
            <w:rFonts w:ascii="Times New Roman" w:hAnsi="Times New Roman" w:cs="Times New Roman"/>
            <w:sz w:val="20"/>
            <w:szCs w:val="20"/>
          </w:rPr>
          <w:t>beniyanar@hotmail.com</w:t>
        </w:r>
      </w:hyperlink>
    </w:p>
    <w:p w:rsidR="005D2A8A" w:rsidRPr="009F137A" w:rsidRDefault="005D2A8A" w:rsidP="005D2A8A">
      <w:pPr>
        <w:pStyle w:val="DipnotMetni"/>
        <w:rPr>
          <w:lang w:val="tr-TR"/>
        </w:rPr>
      </w:pPr>
      <w:r w:rsidRPr="009F137A">
        <w:rPr>
          <w:rFonts w:ascii="Times New Roman" w:hAnsi="Times New Roman" w:cs="Times New Roman"/>
          <w:sz w:val="20"/>
          <w:szCs w:val="20"/>
        </w:rPr>
        <w:t xml:space="preserve">This work was presented in part at the </w:t>
      </w:r>
      <w:r>
        <w:rPr>
          <w:rFonts w:ascii="Times New Roman" w:hAnsi="Times New Roman" w:cs="Times New Roman"/>
          <w:sz w:val="20"/>
          <w:szCs w:val="20"/>
        </w:rPr>
        <w:t>International Congress of Management Economy and Policy in December</w:t>
      </w:r>
      <w:proofErr w:type="gramStart"/>
      <w:r>
        <w:rPr>
          <w:rFonts w:ascii="Times New Roman" w:hAnsi="Times New Roman" w:cs="Times New Roman"/>
          <w:sz w:val="20"/>
          <w:szCs w:val="20"/>
        </w:rPr>
        <w:t>,1</w:t>
      </w:r>
      <w:proofErr w:type="gramEnd"/>
      <w:r>
        <w:rPr>
          <w:rFonts w:ascii="Times New Roman" w:hAnsi="Times New Roman" w:cs="Times New Roman"/>
          <w:sz w:val="20"/>
          <w:szCs w:val="20"/>
        </w:rPr>
        <w:t>, 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CF2"/>
    <w:multiLevelType w:val="hybridMultilevel"/>
    <w:tmpl w:val="9B74447C"/>
    <w:lvl w:ilvl="0" w:tplc="F8487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1C2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2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E7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AF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41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63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0C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00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8127F7"/>
    <w:multiLevelType w:val="hybridMultilevel"/>
    <w:tmpl w:val="6854E2C6"/>
    <w:lvl w:ilvl="0" w:tplc="C8F4EC8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207E"/>
    <w:multiLevelType w:val="hybridMultilevel"/>
    <w:tmpl w:val="850A41D2"/>
    <w:lvl w:ilvl="0" w:tplc="7F788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E90">
      <w:start w:val="7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4D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23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44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04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0D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07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A0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CE5CD8"/>
    <w:multiLevelType w:val="multilevel"/>
    <w:tmpl w:val="A0F44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8A"/>
    <w:rsid w:val="001367FC"/>
    <w:rsid w:val="005D2A8A"/>
    <w:rsid w:val="00E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6FB9DA-B3E7-4A8B-B17D-AC0CBBA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A8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A8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5D2A8A"/>
    <w:rPr>
      <w:rFonts w:asciiTheme="minorHAnsi" w:hAnsiTheme="minorHAnsi" w:cstheme="minorBidi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2A8A"/>
    <w:rPr>
      <w:sz w:val="24"/>
      <w:szCs w:val="24"/>
      <w:lang w:val="en-US"/>
    </w:rPr>
  </w:style>
  <w:style w:type="character" w:styleId="DipnotBavurusu">
    <w:name w:val="footnote reference"/>
    <w:basedOn w:val="VarsaylanParagrafYazTipi"/>
    <w:uiPriority w:val="99"/>
    <w:unhideWhenUsed/>
    <w:rsid w:val="005D2A8A"/>
    <w:rPr>
      <w:vertAlign w:val="superscript"/>
    </w:rPr>
  </w:style>
  <w:style w:type="table" w:styleId="TabloKlavuzu">
    <w:name w:val="Table Grid"/>
    <w:basedOn w:val="NormalTablo"/>
    <w:uiPriority w:val="59"/>
    <w:rsid w:val="005D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D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eniyanar@hotmail.com" TargetMode="External"/><Relationship Id="rId1" Type="http://schemas.openxmlformats.org/officeDocument/2006/relationships/hyperlink" Target="mailto:ayturan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2018-12-28T12:05:00Z</dcterms:created>
  <dcterms:modified xsi:type="dcterms:W3CDTF">2018-12-28T12:07:00Z</dcterms:modified>
</cp:coreProperties>
</file>