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0A" w:rsidRDefault="003D0F0A">
      <w:pPr>
        <w:rPr>
          <w:lang w:val="en-GB"/>
        </w:rPr>
      </w:pPr>
    </w:p>
    <w:p w:rsidR="003D0F0A" w:rsidRPr="00CB1D2D" w:rsidRDefault="003D0F0A" w:rsidP="003D0F0A">
      <w:pPr>
        <w:spacing w:after="200" w:line="240" w:lineRule="auto"/>
        <w:jc w:val="both"/>
        <w:rPr>
          <w:rFonts w:ascii="Times New Roman" w:eastAsia="Times New Roman" w:hAnsi="Times New Roman"/>
          <w:sz w:val="20"/>
          <w:szCs w:val="20"/>
          <w:lang w:val="en-GB" w:eastAsia="fr-FR"/>
        </w:rPr>
      </w:pPr>
      <w:r w:rsidRPr="004C3DE2">
        <w:rPr>
          <w:rFonts w:eastAsia="Times New Roman"/>
          <w:noProof/>
          <w:lang w:eastAsia="fr-FR"/>
        </w:rPr>
        <w:pict>
          <v:group id="Group 206" o:spid="_x0000_s1026" style="position:absolute;left:0;text-align:left;margin-left:29.15pt;margin-top:12.15pt;width:339.6pt;height:139.95pt;z-index:251660288" coordorigin="2016,2104" coordsize="6792,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6" o:spid="_x0000_s1027" type="#_x0000_t32" style="position:absolute;left:3552;top:2277;width:0;height:225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<v:shape id="AutoShape 177" o:spid="_x0000_s1028" type="#_x0000_t32" style="position:absolute;left:3552;top:4533;width:50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<v:shape id="AutoShape 178" o:spid="_x0000_s1029" type="#_x0000_t32" style="position:absolute;left:3552;top:3506;width:417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<v:shape id="AutoShape 179" o:spid="_x0000_s1030" type="#_x0000_t32" style="position:absolute;left:3552;top:3083;width:19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<v:shape id="AutoShape 180" o:spid="_x0000_s1031" type="#_x0000_t32" style="position:absolute;left:4632;top:2925;width:2026;height:13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v:shape id="AutoShape 181" o:spid="_x0000_s1032" type="#_x0000_t32" style="position:absolute;left:5020;top:2915;width:3140;height:10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<v:shape id="AutoShape 182" o:spid="_x0000_s1033" type="#_x0000_t32" style="position:absolute;left:5510;top:3083;width:0;height:4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T9TsUAAADbAAAADwAAAGRycy9kb3ducmV2LnhtbESP3WoCMRSE7wu+QziCN0WztSiyNYoI&#10;BaWU+lPo7WFzull2cxI2cV379E2h4OUwM98wy3VvG9FRGyrHCp4mGQjiwumKSwWf59fxAkSIyBob&#10;x6TgRgHWq8HDEnPtrnyk7hRLkSAcclRgYvS5lKEwZDFMnCdO3rdrLcYk21LqFq8Jbhs5zbK5tFhx&#10;WjDoaWuoqE8Xq6Du6o/jYRb84+WH5m/evO+fv7RSo2G/eQERqY/38H97pxVMZ/D3Jf0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T9TsUAAADbAAAADwAAAAAAAAAA&#10;AAAAAAChAgAAZHJzL2Rvd25yZXYueG1sUEsFBgAAAAAEAAQA+QAAAJMDAAAAAA==&#10;">
              <v:stroke dashstyle="dash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34" type="#_x0000_t202" style="position:absolute;left:4964;top:2643;width:614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 style="mso-next-textbox:#Text Box 183">
                <w:txbxContent>
                  <w:p w:rsidR="003D0F0A" w:rsidRPr="00C36186" w:rsidRDefault="003D0F0A" w:rsidP="003D0F0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36186">
                      <w:rPr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Text Box 184" o:spid="_x0000_s1035" type="#_x0000_t202" style="position:absolute;left:6486;top:3943;width:758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 style="mso-next-textbox:#Text Box 184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 w:rsidRPr="00C36186">
                      <w:rPr>
                        <w:i/>
                        <w:sz w:val="24"/>
                        <w:szCs w:val="24"/>
                      </w:rPr>
                      <w:t>M</w:t>
                    </w:r>
                    <w:r>
                      <w:rPr>
                        <w:i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Text Box 185" o:spid="_x0000_s1036" type="#_x0000_t202" style="position:absolute;left:8050;top:4443;width:758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 style="mso-next-textbox:#Text Box 185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Text Box 186" o:spid="_x0000_s1037" type="#_x0000_t202" style="position:absolute;left:7425;top:3391;width:758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 style="mso-next-textbox:#Text Box 186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Text Box 187" o:spid="_x0000_s1038" type="#_x0000_t202" style="position:absolute;left:2016;top:2843;width:1735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 style="mso-next-textbox:#Text Box 187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P+bribe</w:t>
                    </w:r>
                  </w:p>
                </w:txbxContent>
              </v:textbox>
            </v:shape>
            <v:shape id="Text Box 188" o:spid="_x0000_s1039" type="#_x0000_t202" style="position:absolute;left:3118;top:3313;width:614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 style="mso-next-textbox:#Text Box 188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 w:rsidRPr="00C36186">
                      <w:rPr>
                        <w:i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Text Box 189" o:spid="_x0000_s1040" type="#_x0000_t202" style="position:absolute;left:3132;top:2104;width:614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 style="mso-next-textbox:#Text Box 189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 w:rsidRPr="00C36186">
                      <w:rPr>
                        <w:i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</v:group>
        </w:pict>
      </w:r>
      <w:r w:rsidRPr="00CB1D2D">
        <w:rPr>
          <w:rFonts w:ascii="Times New Roman" w:eastAsia="Times New Roman" w:hAnsi="Times New Roman"/>
          <w:b/>
          <w:sz w:val="20"/>
          <w:szCs w:val="20"/>
          <w:lang w:val="en-GB" w:eastAsia="fr-FR"/>
        </w:rPr>
        <w:t>CHART 1</w:t>
      </w:r>
      <w:r w:rsidRPr="00CB1D2D">
        <w:rPr>
          <w:rFonts w:ascii="Times New Roman" w:eastAsia="Times New Roman" w:hAnsi="Times New Roman"/>
          <w:sz w:val="20"/>
          <w:szCs w:val="20"/>
          <w:lang w:val="en-GB" w:eastAsia="fr-FR"/>
        </w:rPr>
        <w:t xml:space="preserve">: </w:t>
      </w:r>
      <w:r w:rsidRPr="00CB1D2D"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>Corruption with Theft</w:t>
      </w:r>
      <w:r w:rsidRPr="00CB1D2D">
        <w:rPr>
          <w:rFonts w:ascii="Times New Roman" w:eastAsia="Times New Roman" w:hAnsi="Times New Roman"/>
          <w:b/>
          <w:sz w:val="20"/>
          <w:szCs w:val="20"/>
          <w:lang w:val="en-GB" w:eastAsia="fr-FR"/>
        </w:rPr>
        <w:t xml:space="preserve"> </w:t>
      </w:r>
    </w:p>
    <w:p w:rsidR="003D0F0A" w:rsidRPr="004C3DE2" w:rsidRDefault="003D0F0A" w:rsidP="003D0F0A">
      <w:pPr>
        <w:spacing w:after="200" w:line="240" w:lineRule="auto"/>
        <w:jc w:val="both"/>
        <w:rPr>
          <w:rFonts w:eastAsia="Times New Roman"/>
          <w:lang w:val="en-GB" w:eastAsia="fr-FR"/>
        </w:rPr>
      </w:pPr>
    </w:p>
    <w:p w:rsidR="003D0F0A" w:rsidRPr="004C3DE2" w:rsidRDefault="003D0F0A" w:rsidP="003D0F0A">
      <w:pPr>
        <w:spacing w:after="200" w:line="240" w:lineRule="auto"/>
        <w:jc w:val="both"/>
        <w:rPr>
          <w:rFonts w:eastAsia="Times New Roman"/>
          <w:lang w:val="en-GB" w:eastAsia="fr-FR"/>
        </w:rPr>
      </w:pPr>
    </w:p>
    <w:p w:rsidR="003D0F0A" w:rsidRDefault="003D0F0A" w:rsidP="003D0F0A">
      <w:pPr>
        <w:spacing w:after="200" w:line="240" w:lineRule="auto"/>
        <w:jc w:val="both"/>
        <w:rPr>
          <w:rFonts w:eastAsia="Times New Roman"/>
          <w:i/>
          <w:lang w:val="en-GB" w:eastAsia="fr-FR"/>
        </w:rPr>
      </w:pPr>
      <w:r w:rsidRPr="004C3DE2">
        <w:rPr>
          <w:rFonts w:eastAsia="Times New Roman"/>
          <w:i/>
          <w:lang w:val="en-GB" w:eastAsia="fr-FR"/>
        </w:rPr>
        <w:tab/>
      </w:r>
    </w:p>
    <w:p w:rsidR="003D0F0A" w:rsidRDefault="003D0F0A" w:rsidP="003D0F0A">
      <w:pPr>
        <w:spacing w:after="200" w:line="240" w:lineRule="auto"/>
        <w:jc w:val="both"/>
        <w:rPr>
          <w:rFonts w:ascii="Times New Roman" w:eastAsia="Times New Roman" w:hAnsi="Times New Roman"/>
          <w:i/>
          <w:u w:val="single"/>
          <w:lang w:val="en-GB" w:eastAsia="fr-FR"/>
        </w:rPr>
      </w:pPr>
    </w:p>
    <w:p w:rsidR="003D0F0A" w:rsidRDefault="003D0F0A" w:rsidP="003D0F0A">
      <w:pPr>
        <w:spacing w:after="200" w:line="240" w:lineRule="auto"/>
        <w:jc w:val="both"/>
        <w:rPr>
          <w:rFonts w:ascii="Times New Roman" w:eastAsia="Times New Roman" w:hAnsi="Times New Roman"/>
          <w:i/>
          <w:u w:val="single"/>
          <w:lang w:val="en-GB" w:eastAsia="fr-FR"/>
        </w:rPr>
      </w:pPr>
    </w:p>
    <w:p w:rsidR="003D0F0A" w:rsidRPr="00CB1D2D" w:rsidRDefault="003D0F0A" w:rsidP="003D0F0A">
      <w:pPr>
        <w:spacing w:after="200" w:line="240" w:lineRule="auto"/>
        <w:jc w:val="both"/>
        <w:rPr>
          <w:rFonts w:ascii="Times New Roman" w:eastAsia="Times New Roman" w:hAnsi="Times New Roman"/>
          <w:lang w:val="en-GB" w:eastAsia="fr-FR"/>
        </w:rPr>
      </w:pPr>
      <w:r w:rsidRPr="00CB1D2D">
        <w:rPr>
          <w:rFonts w:ascii="Times New Roman" w:eastAsia="Times New Roman" w:hAnsi="Times New Roman"/>
          <w:lang w:val="en-GB" w:eastAsia="fr-FR"/>
        </w:rPr>
        <w:t xml:space="preserve">Source: Adapted from </w:t>
      </w:r>
      <w:proofErr w:type="spellStart"/>
      <w:r w:rsidRPr="00CB1D2D">
        <w:rPr>
          <w:rFonts w:ascii="Times New Roman" w:eastAsia="Times New Roman" w:hAnsi="Times New Roman"/>
          <w:lang w:val="en-GB" w:eastAsia="fr-FR"/>
        </w:rPr>
        <w:t>Shleifer</w:t>
      </w:r>
      <w:proofErr w:type="spellEnd"/>
      <w:r w:rsidRPr="00CB1D2D">
        <w:rPr>
          <w:rFonts w:ascii="Times New Roman" w:eastAsia="Times New Roman" w:hAnsi="Times New Roman"/>
          <w:lang w:val="en-GB" w:eastAsia="fr-FR"/>
        </w:rPr>
        <w:t xml:space="preserve"> and </w:t>
      </w:r>
      <w:proofErr w:type="spellStart"/>
      <w:r w:rsidRPr="00CB1D2D">
        <w:rPr>
          <w:rFonts w:ascii="Times New Roman" w:eastAsia="Times New Roman" w:hAnsi="Times New Roman"/>
          <w:lang w:val="en-GB" w:eastAsia="fr-FR"/>
        </w:rPr>
        <w:t>Vishny</w:t>
      </w:r>
      <w:proofErr w:type="spellEnd"/>
      <w:r w:rsidRPr="00CB1D2D">
        <w:rPr>
          <w:rFonts w:ascii="Times New Roman" w:eastAsia="Times New Roman" w:hAnsi="Times New Roman"/>
          <w:lang w:val="en-GB" w:eastAsia="fr-FR"/>
        </w:rPr>
        <w:t xml:space="preserve"> (1993)</w:t>
      </w:r>
    </w:p>
    <w:p w:rsidR="003D0F0A" w:rsidRDefault="003D0F0A">
      <w:pPr>
        <w:rPr>
          <w:lang w:val="en-GB"/>
        </w:rPr>
      </w:pPr>
    </w:p>
    <w:p w:rsidR="003D0F0A" w:rsidRPr="00CB1D2D" w:rsidRDefault="003D0F0A" w:rsidP="003D0F0A">
      <w:pPr>
        <w:spacing w:after="200" w:line="240" w:lineRule="auto"/>
        <w:jc w:val="both"/>
        <w:rPr>
          <w:rFonts w:ascii="Times New Roman" w:eastAsia="Times New Roman" w:hAnsi="Times New Roman"/>
          <w:sz w:val="20"/>
          <w:szCs w:val="20"/>
          <w:lang w:val="en-GB" w:eastAsia="fr-FR"/>
        </w:rPr>
      </w:pPr>
      <w:r w:rsidRPr="00CB1D2D">
        <w:rPr>
          <w:rFonts w:ascii="Times New Roman" w:eastAsia="Times New Roman" w:hAnsi="Times New Roman"/>
          <w:b/>
          <w:sz w:val="20"/>
          <w:szCs w:val="20"/>
          <w:lang w:val="en-GB" w:eastAsia="fr-FR"/>
        </w:rPr>
        <w:t>CHART 2</w:t>
      </w:r>
      <w:r w:rsidRPr="00CB1D2D">
        <w:rPr>
          <w:rFonts w:ascii="Times New Roman" w:eastAsia="Times New Roman" w:hAnsi="Times New Roman"/>
          <w:sz w:val="20"/>
          <w:szCs w:val="20"/>
          <w:lang w:val="en-GB" w:eastAsia="fr-FR"/>
        </w:rPr>
        <w:t xml:space="preserve">: </w:t>
      </w:r>
      <w:r w:rsidRPr="00CB1D2D"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>Corruption without Theft</w:t>
      </w:r>
    </w:p>
    <w:p w:rsidR="003D0F0A" w:rsidRPr="004C3DE2" w:rsidRDefault="003D0F0A" w:rsidP="003D0F0A">
      <w:pPr>
        <w:spacing w:after="200" w:line="240" w:lineRule="auto"/>
        <w:jc w:val="both"/>
        <w:rPr>
          <w:rFonts w:eastAsia="Times New Roman"/>
          <w:lang w:val="en-GB" w:eastAsia="fr-FR"/>
        </w:rPr>
      </w:pPr>
      <w:r w:rsidRPr="004C3DE2">
        <w:rPr>
          <w:rFonts w:eastAsia="Times New Roman"/>
          <w:noProof/>
          <w:lang w:eastAsia="fr-FR"/>
        </w:rPr>
        <w:pict>
          <v:group id="Group 207" o:spid="_x0000_s1041" style="position:absolute;left:0;text-align:left;margin-left:-11pt;margin-top:3.95pt;width:325.75pt;height:139.95pt;z-index:251662336" coordorigin="2488,11136" coordsize="6515,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">
            <v:shape id="AutoShape 190" o:spid="_x0000_s1042" type="#_x0000_t32" style="position:absolute;left:3747;top:11309;width:0;height:225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v:shape id="AutoShape 191" o:spid="_x0000_s1043" type="#_x0000_t32" style="position:absolute;left:3747;top:13565;width:50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192" o:spid="_x0000_s1044" type="#_x0000_t32" style="position:absolute;left:3747;top:12538;width:321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<v:shape id="AutoShape 193" o:spid="_x0000_s1045" type="#_x0000_t32" style="position:absolute;left:3747;top:12307;width:25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shape id="AutoShape 194" o:spid="_x0000_s1046" type="#_x0000_t32" style="position:absolute;left:4405;top:11957;width:2553;height:16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<v:shape id="AutoShape 195" o:spid="_x0000_s1047" type="#_x0000_t32" style="position:absolute;left:5020;top:11871;width:3335;height:116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<v:shape id="AutoShape 196" o:spid="_x0000_s1048" type="#_x0000_t32" style="position:absolute;left:5705;top:12115;width:0;height:4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H+zcIAAADbAAAADwAAAGRycy9kb3ducmV2LnhtbESPQYvCQAyF78L+hyEL3nSqoEjXUcRl&#10;UfDiWg97DJ3YVjuZ0hlt/ffmIOwt4b2892W57l2tHtSGyrOByTgBRZx7W3Fh4Jz9jBagQkS2WHsm&#10;A08KsF59DJaYWt/xLz1OsVASwiFFA2WMTap1yEtyGMa+IRbt4luHUda20LbFTsJdradJMtcOK5aG&#10;EhvalpTfTndnYF4nz3122HU8Xfz54/U7zpyzxgw/+80XqEh9/De/r/dW8IVefpEB9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H+zcIAAADbAAAADwAAAAAAAAAAAAAA&#10;AAChAgAAZHJzL2Rvd25yZXYueG1sUEsFBgAAAAAEAAQA+QAAAJADAAAAAA==&#10;">
              <v:stroke dashstyle="1 1"/>
            </v:shape>
            <v:shape id="Text Box 197" o:spid="_x0000_s1049" type="#_x0000_t202" style="position:absolute;left:5159;top:11675;width:614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 style="mso-next-textbox:#Text Box 197">
                <w:txbxContent>
                  <w:p w:rsidR="003D0F0A" w:rsidRPr="00C36186" w:rsidRDefault="003D0F0A" w:rsidP="003D0F0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36186">
                      <w:rPr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Text Box 198" o:spid="_x0000_s1050" type="#_x0000_t202" style="position:absolute;left:6005;top:13105;width:758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 style="mso-next-textbox:#Text Box 198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 w:rsidRPr="00C36186">
                      <w:rPr>
                        <w:i/>
                        <w:sz w:val="24"/>
                        <w:szCs w:val="24"/>
                      </w:rPr>
                      <w:t>M</w:t>
                    </w:r>
                    <w:r>
                      <w:rPr>
                        <w:i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Text Box 199" o:spid="_x0000_s1051" type="#_x0000_t202" style="position:absolute;left:8245;top:13475;width:758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 style="mso-next-textbox:#Text Box 199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Text Box 201" o:spid="_x0000_s1052" type="#_x0000_t202" style="position:absolute;left:2488;top:12295;width:1388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 style="mso-next-textbox:#Text Box 201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 xml:space="preserve">Bribe </w:t>
                    </w:r>
                  </w:p>
                </w:txbxContent>
              </v:textbox>
            </v:shape>
            <v:shape id="Text Box 202" o:spid="_x0000_s1053" type="#_x0000_t202" style="position:absolute;left:3337;top:12078;width:614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 style="mso-next-textbox:#Text Box 202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 w:rsidRPr="00C36186">
                      <w:rPr>
                        <w:i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Text Box 203" o:spid="_x0000_s1054" type="#_x0000_t202" style="position:absolute;left:3327;top:11136;width:614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 style="mso-next-textbox:#Text Box 203">
                <w:txbxContent>
                  <w:p w:rsidR="003D0F0A" w:rsidRPr="00C36186" w:rsidRDefault="003D0F0A" w:rsidP="003D0F0A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 w:rsidRPr="00C36186">
                      <w:rPr>
                        <w:i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AutoShape 205" o:spid="_x0000_s1055" type="#_x0000_t32" style="position:absolute;left:6946;top:12538;width:1;height:102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YMH8MAAADbAAAADwAAAGRycy9kb3ducmV2LnhtbERP32vCMBB+H+x/CDfwZczUyVSqUYYw&#10;UMaYOsHXo7k1pc0lNLFW//plMNjbfXw/b7HqbSM6akPlWMFomIEgLpyuuFRw/Hp7moEIEVlj45gU&#10;XCnAanl/t8BcuwvvqTvEUqQQDjkqMDH6XMpQGLIYhs4TJ+7btRZjgm0pdYuXFG4b+ZxlE2mx4tRg&#10;0NPaUFEfzlZB3dWf+91L8I/nG03evfnYjk9aqcFD/zoHEamP/+I/90an+VP4/SUd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2DB/DAAAA2wAAAA8AAAAAAAAAAAAA&#10;AAAAoQIAAGRycy9kb3ducmV2LnhtbFBLBQYAAAAABAAEAPkAAACRAwAAAAA=&#10;">
              <v:stroke dashstyle="dash"/>
            </v:shape>
          </v:group>
        </w:pict>
      </w:r>
    </w:p>
    <w:p w:rsidR="003D0F0A" w:rsidRPr="004C3DE2" w:rsidRDefault="003D0F0A" w:rsidP="003D0F0A">
      <w:pPr>
        <w:spacing w:after="200" w:line="240" w:lineRule="auto"/>
        <w:jc w:val="both"/>
        <w:rPr>
          <w:rFonts w:eastAsia="Times New Roman"/>
          <w:lang w:val="en-GB" w:eastAsia="fr-FR"/>
        </w:rPr>
      </w:pPr>
    </w:p>
    <w:p w:rsidR="003D0F0A" w:rsidRPr="004C3DE2" w:rsidRDefault="003D0F0A" w:rsidP="003D0F0A">
      <w:pPr>
        <w:spacing w:after="200" w:line="240" w:lineRule="auto"/>
        <w:jc w:val="both"/>
        <w:rPr>
          <w:rFonts w:eastAsia="Times New Roman"/>
          <w:lang w:val="en-GB" w:eastAsia="fr-FR"/>
        </w:rPr>
      </w:pPr>
    </w:p>
    <w:p w:rsidR="003D0F0A" w:rsidRPr="004C3DE2" w:rsidRDefault="003D0F0A" w:rsidP="003D0F0A">
      <w:pPr>
        <w:spacing w:after="200" w:line="240" w:lineRule="auto"/>
        <w:jc w:val="both"/>
        <w:rPr>
          <w:rFonts w:eastAsia="Times New Roman"/>
          <w:lang w:val="en-GB" w:eastAsia="fr-FR"/>
        </w:rPr>
      </w:pPr>
    </w:p>
    <w:p w:rsidR="003D0F0A" w:rsidRDefault="003D0F0A" w:rsidP="003D0F0A">
      <w:pPr>
        <w:spacing w:after="200" w:line="240" w:lineRule="auto"/>
        <w:jc w:val="both"/>
        <w:rPr>
          <w:rFonts w:eastAsia="Times New Roman"/>
          <w:i/>
          <w:lang w:val="en-GB" w:eastAsia="fr-FR"/>
        </w:rPr>
      </w:pPr>
      <w:r w:rsidRPr="004C3DE2">
        <w:rPr>
          <w:rFonts w:eastAsia="Times New Roman"/>
          <w:i/>
          <w:lang w:val="en-GB" w:eastAsia="fr-FR"/>
        </w:rPr>
        <w:tab/>
      </w:r>
    </w:p>
    <w:p w:rsidR="003D0F0A" w:rsidRDefault="003D0F0A" w:rsidP="003D0F0A">
      <w:pPr>
        <w:spacing w:after="200" w:line="240" w:lineRule="auto"/>
        <w:jc w:val="both"/>
        <w:rPr>
          <w:rFonts w:eastAsia="Times New Roman"/>
          <w:i/>
          <w:lang w:val="en-GB" w:eastAsia="fr-FR"/>
        </w:rPr>
      </w:pPr>
    </w:p>
    <w:p w:rsidR="003D0F0A" w:rsidRPr="00CB1D2D" w:rsidRDefault="003D0F0A" w:rsidP="003D0F0A">
      <w:pPr>
        <w:spacing w:after="200" w:line="240" w:lineRule="auto"/>
        <w:jc w:val="both"/>
        <w:rPr>
          <w:rFonts w:ascii="Times New Roman" w:eastAsia="Times New Roman" w:hAnsi="Times New Roman"/>
          <w:lang w:val="en-GB" w:eastAsia="fr-FR"/>
        </w:rPr>
      </w:pPr>
      <w:r w:rsidRPr="00CB1D2D">
        <w:rPr>
          <w:rFonts w:ascii="Times New Roman" w:eastAsia="Times New Roman" w:hAnsi="Times New Roman"/>
          <w:b/>
          <w:lang w:val="en-GB" w:eastAsia="fr-FR"/>
        </w:rPr>
        <w:t>Sourc</w:t>
      </w:r>
      <w:r w:rsidRPr="00CB1D2D">
        <w:rPr>
          <w:rFonts w:ascii="Times New Roman" w:eastAsia="Times New Roman" w:hAnsi="Times New Roman"/>
          <w:lang w:val="en-GB" w:eastAsia="fr-FR"/>
        </w:rPr>
        <w:t xml:space="preserve">e: Adapted from </w:t>
      </w:r>
      <w:proofErr w:type="spellStart"/>
      <w:r w:rsidRPr="00CB1D2D">
        <w:rPr>
          <w:rFonts w:ascii="Times New Roman" w:eastAsia="Times New Roman" w:hAnsi="Times New Roman"/>
          <w:lang w:val="en-GB" w:eastAsia="fr-FR"/>
        </w:rPr>
        <w:t>Shleifer</w:t>
      </w:r>
      <w:proofErr w:type="spellEnd"/>
      <w:r w:rsidRPr="00CB1D2D">
        <w:rPr>
          <w:rFonts w:ascii="Times New Roman" w:eastAsia="Times New Roman" w:hAnsi="Times New Roman"/>
          <w:lang w:val="en-GB" w:eastAsia="fr-FR"/>
        </w:rPr>
        <w:t xml:space="preserve"> and </w:t>
      </w:r>
      <w:proofErr w:type="spellStart"/>
      <w:r w:rsidRPr="00CB1D2D">
        <w:rPr>
          <w:rFonts w:ascii="Times New Roman" w:eastAsia="Times New Roman" w:hAnsi="Times New Roman"/>
          <w:lang w:val="en-GB" w:eastAsia="fr-FR"/>
        </w:rPr>
        <w:t>Vishny</w:t>
      </w:r>
      <w:proofErr w:type="spellEnd"/>
      <w:r w:rsidRPr="00CB1D2D">
        <w:rPr>
          <w:rFonts w:ascii="Times New Roman" w:eastAsia="Times New Roman" w:hAnsi="Times New Roman"/>
          <w:lang w:val="en-GB" w:eastAsia="fr-FR"/>
        </w:rPr>
        <w:t xml:space="preserve"> (1993)</w:t>
      </w:r>
    </w:p>
    <w:p w:rsidR="003D0F0A" w:rsidRDefault="003D0F0A">
      <w:pPr>
        <w:rPr>
          <w:lang w:val="en-GB"/>
        </w:rPr>
      </w:pPr>
    </w:p>
    <w:p w:rsidR="003D0F0A" w:rsidRPr="00CB1D2D" w:rsidRDefault="003D0F0A" w:rsidP="003D0F0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CB1D2D">
        <w:rPr>
          <w:rFonts w:ascii="Times New Roman" w:hAnsi="Times New Roman"/>
          <w:b/>
          <w:bCs/>
          <w:sz w:val="20"/>
          <w:szCs w:val="20"/>
          <w:lang w:val="en-US"/>
        </w:rPr>
        <w:t>TABLE 1</w:t>
      </w:r>
      <w:r w:rsidRPr="00CB1D2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CB1D2D">
        <w:rPr>
          <w:rFonts w:ascii="Times New Roman" w:hAnsi="Times New Roman"/>
          <w:i/>
          <w:sz w:val="20"/>
          <w:szCs w:val="20"/>
          <w:lang w:val="en-US"/>
        </w:rPr>
        <w:t>Distribution of the Number of Patients to Interview per Hospital</w:t>
      </w:r>
    </w:p>
    <w:tbl>
      <w:tblPr>
        <w:tblW w:w="6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3"/>
        <w:gridCol w:w="1413"/>
        <w:gridCol w:w="1412"/>
        <w:gridCol w:w="2362"/>
      </w:tblGrid>
      <w:tr w:rsidR="003D0F0A" w:rsidRPr="004C3DE2" w:rsidTr="00D90068">
        <w:trPr>
          <w:trHeight w:val="280"/>
        </w:trPr>
        <w:tc>
          <w:tcPr>
            <w:tcW w:w="1603" w:type="dxa"/>
            <w:vAlign w:val="center"/>
          </w:tcPr>
          <w:p w:rsidR="003D0F0A" w:rsidRPr="004C3DE2" w:rsidRDefault="003D0F0A" w:rsidP="00D900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C3DE2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4C3DE2">
              <w:rPr>
                <w:rFonts w:ascii="Times New Roman" w:hAnsi="Times New Roman"/>
                <w:b/>
                <w:bCs/>
              </w:rPr>
              <w:t>Hospital</w:t>
            </w:r>
            <w:proofErr w:type="spellEnd"/>
          </w:p>
        </w:tc>
        <w:tc>
          <w:tcPr>
            <w:tcW w:w="1413" w:type="dxa"/>
            <w:vAlign w:val="center"/>
          </w:tcPr>
          <w:p w:rsidR="003D0F0A" w:rsidRPr="004C3DE2" w:rsidRDefault="003D0F0A" w:rsidP="00D90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3DE2">
              <w:rPr>
                <w:rFonts w:ascii="Times New Roman" w:hAnsi="Times New Roman"/>
                <w:b/>
                <w:bCs/>
              </w:rPr>
              <w:t xml:space="preserve">Staff </w:t>
            </w:r>
            <w:proofErr w:type="spellStart"/>
            <w:r w:rsidRPr="004C3DE2">
              <w:rPr>
                <w:rFonts w:ascii="Times New Roman" w:hAnsi="Times New Roman"/>
                <w:b/>
                <w:bCs/>
              </w:rPr>
              <w:t>Number</w:t>
            </w:r>
            <w:proofErr w:type="spellEnd"/>
          </w:p>
        </w:tc>
        <w:tc>
          <w:tcPr>
            <w:tcW w:w="1412" w:type="dxa"/>
            <w:vAlign w:val="center"/>
          </w:tcPr>
          <w:p w:rsidR="003D0F0A" w:rsidRPr="004C3DE2" w:rsidRDefault="003D0F0A" w:rsidP="00D90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C3DE2">
              <w:rPr>
                <w:rFonts w:ascii="Times New Roman" w:hAnsi="Times New Roman"/>
                <w:b/>
                <w:bCs/>
              </w:rPr>
              <w:t>Hospital</w:t>
            </w:r>
            <w:proofErr w:type="spellEnd"/>
            <w:r w:rsidRPr="004C3DE2">
              <w:rPr>
                <w:rFonts w:ascii="Times New Roman" w:hAnsi="Times New Roman"/>
                <w:b/>
                <w:bCs/>
              </w:rPr>
              <w:t xml:space="preserve"> Importance</w:t>
            </w:r>
          </w:p>
          <w:p w:rsidR="003D0F0A" w:rsidRPr="004C3DE2" w:rsidRDefault="003D0F0A" w:rsidP="00D90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3DE2">
              <w:rPr>
                <w:rFonts w:ascii="Times New Roman" w:hAnsi="Times New Roman"/>
                <w:b/>
                <w:bCs/>
              </w:rPr>
              <w:t>(In %)</w:t>
            </w:r>
          </w:p>
        </w:tc>
        <w:tc>
          <w:tcPr>
            <w:tcW w:w="2362" w:type="dxa"/>
            <w:vAlign w:val="center"/>
          </w:tcPr>
          <w:p w:rsidR="003D0F0A" w:rsidRPr="004C3DE2" w:rsidRDefault="003D0F0A" w:rsidP="00D90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4C3DE2">
              <w:rPr>
                <w:rFonts w:ascii="Times New Roman" w:hAnsi="Times New Roman"/>
                <w:b/>
                <w:bCs/>
                <w:lang w:val="en-US"/>
              </w:rPr>
              <w:t>Number of Users to  Interview</w:t>
            </w:r>
          </w:p>
        </w:tc>
      </w:tr>
      <w:tr w:rsidR="003D0F0A" w:rsidRPr="004C3DE2" w:rsidTr="00D90068">
        <w:trPr>
          <w:trHeight w:val="253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3DE2">
              <w:rPr>
                <w:rFonts w:ascii="Times New Roman" w:hAnsi="Times New Roman"/>
              </w:rPr>
              <w:t>Laquintinie</w:t>
            </w:r>
            <w:proofErr w:type="spellEnd"/>
            <w:r w:rsidRPr="004C3D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630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41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157</w:t>
            </w:r>
          </w:p>
        </w:tc>
      </w:tr>
      <w:tr w:rsidR="003D0F0A" w:rsidRPr="004C3DE2" w:rsidTr="00D90068">
        <w:trPr>
          <w:trHeight w:val="253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 xml:space="preserve">General </w:t>
            </w:r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326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21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81</w:t>
            </w:r>
          </w:p>
        </w:tc>
      </w:tr>
      <w:tr w:rsidR="003D0F0A" w:rsidRPr="004C3DE2" w:rsidTr="00D90068">
        <w:trPr>
          <w:trHeight w:val="266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New-Bell</w:t>
            </w:r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113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7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27</w:t>
            </w:r>
          </w:p>
        </w:tc>
      </w:tr>
      <w:tr w:rsidR="003D0F0A" w:rsidRPr="004C3DE2" w:rsidTr="00D90068">
        <w:trPr>
          <w:trHeight w:val="253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3DE2">
              <w:rPr>
                <w:rFonts w:ascii="Times New Roman" w:hAnsi="Times New Roman"/>
              </w:rPr>
              <w:t>Bonassama</w:t>
            </w:r>
            <w:proofErr w:type="spellEnd"/>
            <w:r w:rsidRPr="004C3D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103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7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25</w:t>
            </w:r>
          </w:p>
        </w:tc>
      </w:tr>
      <w:tr w:rsidR="003D0F0A" w:rsidRPr="004C3DE2" w:rsidTr="00D90068">
        <w:trPr>
          <w:trHeight w:val="253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Palmiers</w:t>
            </w:r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100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6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25</w:t>
            </w:r>
          </w:p>
        </w:tc>
      </w:tr>
      <w:tr w:rsidR="003D0F0A" w:rsidRPr="004C3DE2" w:rsidTr="00D90068">
        <w:trPr>
          <w:trHeight w:val="253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3DE2">
              <w:rPr>
                <w:rFonts w:ascii="Times New Roman" w:hAnsi="Times New Roman"/>
              </w:rPr>
              <w:t>Deido</w:t>
            </w:r>
            <w:proofErr w:type="spellEnd"/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84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5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21</w:t>
            </w:r>
          </w:p>
        </w:tc>
      </w:tr>
      <w:tr w:rsidR="003D0F0A" w:rsidRPr="004C3DE2" w:rsidTr="00D90068">
        <w:trPr>
          <w:trHeight w:val="253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3DE2">
              <w:rPr>
                <w:rFonts w:ascii="Times New Roman" w:hAnsi="Times New Roman"/>
              </w:rPr>
              <w:t>Logbaba</w:t>
            </w:r>
            <w:proofErr w:type="spellEnd"/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80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5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20</w:t>
            </w:r>
          </w:p>
        </w:tc>
      </w:tr>
      <w:tr w:rsidR="003D0F0A" w:rsidRPr="004C3DE2" w:rsidTr="00D90068">
        <w:trPr>
          <w:trHeight w:val="266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Nylon</w:t>
            </w:r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62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4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15</w:t>
            </w:r>
          </w:p>
        </w:tc>
      </w:tr>
      <w:tr w:rsidR="003D0F0A" w:rsidRPr="004C3DE2" w:rsidTr="00D90068">
        <w:trPr>
          <w:trHeight w:val="253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3DE2">
              <w:rPr>
                <w:rFonts w:ascii="Times New Roman" w:hAnsi="Times New Roman"/>
              </w:rPr>
              <w:t>Bonamoussadi</w:t>
            </w:r>
            <w:proofErr w:type="spellEnd"/>
            <w:r w:rsidRPr="004C3D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57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4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4C3DE2">
              <w:rPr>
                <w:rFonts w:ascii="Times New Roman" w:hAnsi="Times New Roman"/>
              </w:rPr>
              <w:t>14</w:t>
            </w:r>
          </w:p>
        </w:tc>
      </w:tr>
      <w:tr w:rsidR="003D0F0A" w:rsidRPr="004C3DE2" w:rsidTr="00D90068">
        <w:trPr>
          <w:trHeight w:val="266"/>
        </w:trPr>
        <w:tc>
          <w:tcPr>
            <w:tcW w:w="1603" w:type="dxa"/>
          </w:tcPr>
          <w:p w:rsidR="003D0F0A" w:rsidRPr="004C3DE2" w:rsidRDefault="003D0F0A" w:rsidP="00D90068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C3DE2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413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3DE2">
              <w:rPr>
                <w:rFonts w:ascii="Times New Roman" w:hAnsi="Times New Roman"/>
                <w:b/>
                <w:bCs/>
              </w:rPr>
              <w:t>1, 555</w:t>
            </w:r>
          </w:p>
        </w:tc>
        <w:tc>
          <w:tcPr>
            <w:tcW w:w="141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3DE2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2362" w:type="dxa"/>
          </w:tcPr>
          <w:p w:rsidR="003D0F0A" w:rsidRPr="004C3DE2" w:rsidRDefault="003D0F0A" w:rsidP="00D9006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3DE2">
              <w:rPr>
                <w:rFonts w:ascii="Times New Roman" w:hAnsi="Times New Roman"/>
                <w:b/>
                <w:bCs/>
              </w:rPr>
              <w:t>384</w:t>
            </w:r>
          </w:p>
        </w:tc>
      </w:tr>
    </w:tbl>
    <w:p w:rsidR="003D0F0A" w:rsidRPr="00CB1D2D" w:rsidRDefault="003D0F0A" w:rsidP="003D0F0A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CB1D2D">
        <w:rPr>
          <w:rFonts w:ascii="Times New Roman" w:hAnsi="Times New Roman"/>
          <w:b/>
          <w:iCs/>
          <w:sz w:val="20"/>
          <w:szCs w:val="20"/>
          <w:lang w:val="en-US"/>
        </w:rPr>
        <w:t>Source:</w:t>
      </w:r>
      <w:r w:rsidRPr="00CB1D2D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CB1D2D">
        <w:rPr>
          <w:rFonts w:ascii="Times New Roman" w:hAnsi="Times New Roman"/>
          <w:sz w:val="20"/>
          <w:szCs w:val="20"/>
          <w:lang w:val="en-US"/>
        </w:rPr>
        <w:t xml:space="preserve">Our estimates based on information collected at the Regional Health Delegation Littoral on the number of hospitals </w:t>
      </w:r>
    </w:p>
    <w:p w:rsidR="009C7F8E" w:rsidRPr="00CB1D2D" w:rsidRDefault="009C7F8E" w:rsidP="009C7F8E">
      <w:pPr>
        <w:spacing w:after="20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val="en-GB" w:eastAsia="fr-FR"/>
        </w:rPr>
      </w:pPr>
      <w:r w:rsidRPr="00CB1D2D">
        <w:rPr>
          <w:rFonts w:ascii="Times New Roman" w:eastAsia="Times New Roman" w:hAnsi="Times New Roman"/>
          <w:b/>
          <w:sz w:val="20"/>
          <w:szCs w:val="20"/>
          <w:lang w:val="en-GB" w:eastAsia="fr-FR"/>
        </w:rPr>
        <w:t xml:space="preserve">TABLE 3: </w:t>
      </w:r>
      <w:r w:rsidRPr="00CB1D2D"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 xml:space="preserve">Typology of Hospitals Based </w:t>
      </w:r>
      <w:r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>o</w:t>
      </w:r>
      <w:r w:rsidRPr="00CB1D2D"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 xml:space="preserve">n the Least Practiced Corruption Form </w:t>
      </w:r>
    </w:p>
    <w:tbl>
      <w:tblPr>
        <w:tblW w:w="713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3"/>
        <w:gridCol w:w="812"/>
        <w:gridCol w:w="939"/>
        <w:gridCol w:w="832"/>
        <w:gridCol w:w="375"/>
        <w:gridCol w:w="740"/>
        <w:gridCol w:w="740"/>
        <w:gridCol w:w="740"/>
        <w:gridCol w:w="832"/>
        <w:gridCol w:w="451"/>
      </w:tblGrid>
      <w:tr w:rsidR="009C7F8E" w:rsidRPr="004C3DE2" w:rsidTr="00D90068">
        <w:trPr>
          <w:cantSplit/>
          <w:trHeight w:val="951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958" w:type="dxa"/>
            <w:gridSpan w:val="4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fr-FR"/>
              </w:rPr>
              <w:t xml:space="preserve">To be consulted, the patient only pays a bribe (corruption with </w:t>
            </w:r>
            <w:r w:rsidRPr="002F079A">
              <w:rPr>
                <w:rFonts w:ascii="Times New Roman" w:eastAsia="Times New Roman" w:hAnsi="Times New Roman"/>
                <w:sz w:val="20"/>
                <w:szCs w:val="20"/>
                <w:lang w:val="en-GB" w:eastAsia="fr-FR"/>
              </w:rPr>
              <w:t>theft</w:t>
            </w: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fr-FR"/>
              </w:rPr>
              <w:t>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763" w:type="dxa"/>
            <w:gridSpan w:val="4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fr-FR"/>
              </w:rPr>
            </w:pPr>
            <w:r w:rsidRPr="002F07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fr-FR"/>
              </w:rPr>
              <w:t xml:space="preserve">The patient who wants to be consulted must pay official fees plus the bribe (corruption without </w:t>
            </w:r>
            <w:r w:rsidRPr="002F079A">
              <w:rPr>
                <w:rFonts w:ascii="Times New Roman" w:eastAsia="Times New Roman" w:hAnsi="Times New Roman"/>
                <w:sz w:val="20"/>
                <w:szCs w:val="20"/>
                <w:lang w:val="en-GB" w:eastAsia="fr-FR"/>
              </w:rPr>
              <w:t>theft</w:t>
            </w:r>
            <w:r w:rsidRPr="002F07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fr-FR"/>
              </w:rPr>
              <w:t>)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Hospital</w:t>
            </w:r>
            <w:proofErr w:type="spellEnd"/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Yes</w:t>
            </w:r>
            <w:proofErr w:type="spellEnd"/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375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Rank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Hospital</w:t>
            </w:r>
            <w:proofErr w:type="spellEnd"/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Yes</w:t>
            </w:r>
            <w:proofErr w:type="spellEnd"/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Rank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Palmiers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23(88.5%)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3(11.5%)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26(100.0%)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General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54(64.3%)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30(35.7%)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84(100.0%)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General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74 (88.1%)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10(11.9%)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84(100.0%)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Logbaba</w:t>
            </w:r>
            <w:proofErr w:type="spellEnd"/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13(61.9%)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8(38.1%)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21(100.0%)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Logbaba</w:t>
            </w:r>
            <w:proofErr w:type="spellEnd"/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18 (85.7%)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3(14.3%)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21(100.0%)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Bonassama</w:t>
            </w:r>
            <w:proofErr w:type="spellEnd"/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13(39.4%)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20(60.6%)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33(100.0%)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Bonamoussadi</w:t>
            </w:r>
            <w:proofErr w:type="spellEnd"/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12(85.7%)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2(14.3%)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14(100.0%)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New-</w:t>
            </w: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bell</w:t>
            </w:r>
            <w:proofErr w:type="spellEnd"/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11(39.3%)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17(60.7%)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28(100.0%)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New-</w:t>
            </w: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bell</w:t>
            </w:r>
            <w:proofErr w:type="spellEnd"/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23(82.1%)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5(17.9%)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28(100.0%)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Palmiers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10(38.5%)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16(61.5%)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26(100.0%)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Bonassama</w:t>
            </w:r>
            <w:proofErr w:type="spellEnd"/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26(78.8%)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7(21.2%)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33(100.0%)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FR"/>
              </w:rPr>
              <w:t>Bonamoussadi</w:t>
            </w:r>
            <w:proofErr w:type="spellEnd"/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4(28.6%)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10(71.4%)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14(100.0%)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Laquintinie</w:t>
            </w:r>
            <w:proofErr w:type="spellEnd"/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114 (69.9%)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49 (30.1%)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163(100.0%)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Laquintinie</w:t>
            </w:r>
            <w:proofErr w:type="spellEnd"/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26(16.0%)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137(84.0%)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163(100.0%)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Deido</w:t>
            </w:r>
            <w:proofErr w:type="spellEnd"/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15 (68.2%)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7 (31.8%)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22(100.0%)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Nylon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2(12.5%)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14(87.5%)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16(100.0%)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Nylon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4(25.0%)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12(75.0%)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16(100.0%)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Deido</w:t>
            </w:r>
            <w:proofErr w:type="spellEnd"/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1(4.5%)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21(95.5%)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22(100.0%)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9C7F8E" w:rsidRPr="004C3DE2" w:rsidTr="00D90068">
        <w:trPr>
          <w:cantSplit/>
          <w:trHeight w:hRule="exact" w:val="406"/>
          <w:tblHeader/>
        </w:trPr>
        <w:tc>
          <w:tcPr>
            <w:tcW w:w="673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309(75,9%)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98(24,1%)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407(100,0%)</w:t>
            </w:r>
          </w:p>
        </w:tc>
        <w:tc>
          <w:tcPr>
            <w:tcW w:w="375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134(32.9%)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273(67.1%)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2F07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407(100.0%)</w:t>
            </w:r>
          </w:p>
        </w:tc>
        <w:tc>
          <w:tcPr>
            <w:tcW w:w="451" w:type="dxa"/>
            <w:shd w:val="clear" w:color="auto" w:fill="FFFFFF"/>
          </w:tcPr>
          <w:p w:rsidR="009C7F8E" w:rsidRPr="002F079A" w:rsidRDefault="009C7F8E" w:rsidP="00D90068">
            <w:pPr>
              <w:autoSpaceDE w:val="0"/>
              <w:autoSpaceDN w:val="0"/>
              <w:adjustRightInd w:val="0"/>
              <w:spacing w:before="120" w:after="12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9C7F8E" w:rsidRPr="00CB1D2D" w:rsidRDefault="009C7F8E" w:rsidP="009C7F8E">
      <w:pPr>
        <w:spacing w:after="200" w:line="240" w:lineRule="auto"/>
        <w:rPr>
          <w:rFonts w:ascii="Times New Roman" w:eastAsia="Times New Roman" w:hAnsi="Times New Roman"/>
          <w:sz w:val="20"/>
          <w:szCs w:val="20"/>
          <w:lang w:val="en-GB" w:eastAsia="fr-FR"/>
        </w:rPr>
      </w:pPr>
      <w:r w:rsidRPr="00CB1D2D">
        <w:rPr>
          <w:rFonts w:ascii="Times New Roman" w:eastAsia="Times New Roman" w:hAnsi="Times New Roman"/>
          <w:b/>
          <w:sz w:val="20"/>
          <w:szCs w:val="20"/>
          <w:lang w:val="en-GB" w:eastAsia="fr-FR"/>
        </w:rPr>
        <w:t>Source</w:t>
      </w:r>
      <w:r w:rsidRPr="00CB1D2D">
        <w:rPr>
          <w:rFonts w:ascii="Times New Roman" w:eastAsia="Times New Roman" w:hAnsi="Times New Roman"/>
          <w:sz w:val="20"/>
          <w:szCs w:val="20"/>
          <w:lang w:val="en-GB" w:eastAsia="fr-FR"/>
        </w:rPr>
        <w:t>: Our estimates based on the survey results</w:t>
      </w:r>
    </w:p>
    <w:p w:rsidR="009C7F8E" w:rsidRDefault="009C7F8E" w:rsidP="009C7F8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n-GB" w:eastAsia="fr-FR"/>
        </w:rPr>
      </w:pPr>
    </w:p>
    <w:p w:rsidR="009C7F8E" w:rsidRDefault="009C7F8E" w:rsidP="009C7F8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n-GB" w:eastAsia="fr-FR"/>
        </w:rPr>
      </w:pPr>
    </w:p>
    <w:p w:rsidR="009C7F8E" w:rsidRPr="00AD1716" w:rsidRDefault="009C7F8E" w:rsidP="009C7F8E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val="en-GB" w:eastAsia="fr-FR"/>
        </w:rPr>
      </w:pPr>
      <w:r w:rsidRPr="00AD1716">
        <w:rPr>
          <w:rFonts w:ascii="Times New Roman" w:eastAsia="Times New Roman" w:hAnsi="Times New Roman"/>
          <w:b/>
          <w:sz w:val="20"/>
          <w:szCs w:val="20"/>
          <w:lang w:val="en-GB" w:eastAsia="fr-FR"/>
        </w:rPr>
        <w:t xml:space="preserve">TABLE 4: </w:t>
      </w:r>
      <w:r w:rsidRPr="00AD1716"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>Odds Ratios and Estimated Confidence Intervals of Hospital</w:t>
      </w:r>
      <w:r w:rsidRPr="00AD1716">
        <w:rPr>
          <w:rFonts w:ascii="Times New Roman" w:eastAsia="Times New Roman" w:hAnsi="Times New Roman"/>
          <w:i/>
          <w:position w:val="-6"/>
          <w:sz w:val="20"/>
          <w:szCs w:val="20"/>
          <w:lang w:eastAsia="fr-FR"/>
        </w:rPr>
        <w:object w:dxaOrig="1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2pt" o:ole="">
            <v:imagedata r:id="rId4" o:title=""/>
          </v:shape>
          <o:OLEObject Type="Embed" ProgID="Equation.DSMT4" ShapeID="_x0000_i1025" DrawAspect="Content" ObjectID="_1548837847" r:id="rId5"/>
        </w:object>
      </w:r>
      <w:r w:rsidRPr="00AD1716"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 xml:space="preserve">    </w:t>
      </w:r>
      <w:r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 xml:space="preserve"> </w:t>
      </w:r>
      <w:r w:rsidRPr="00AD1716">
        <w:rPr>
          <w:rFonts w:ascii="Times New Roman" w:eastAsia="Times New Roman" w:hAnsi="Times New Roman"/>
          <w:i/>
          <w:sz w:val="20"/>
          <w:szCs w:val="20"/>
          <w:lang w:val="en-GB" w:eastAsia="fr-FR"/>
        </w:rPr>
        <w:t xml:space="preserve">Compared to all Hospitals </w:t>
      </w:r>
      <w:r w:rsidRPr="00AD1716">
        <w:rPr>
          <w:rFonts w:ascii="Times New Roman" w:eastAsia="Times New Roman" w:hAnsi="Times New Roman"/>
          <w:i/>
          <w:position w:val="-10"/>
          <w:sz w:val="20"/>
          <w:szCs w:val="20"/>
          <w:lang w:eastAsia="fr-FR"/>
        </w:rPr>
        <w:object w:dxaOrig="200" w:dyaOrig="300">
          <v:shape id="_x0000_i1026" type="#_x0000_t75" style="width:9.75pt;height:14.25pt" o:ole="">
            <v:imagedata r:id="rId6" o:title=""/>
          </v:shape>
          <o:OLEObject Type="Embed" ProgID="Equation.DSMT4" ShapeID="_x0000_i1026" DrawAspect="Content" ObjectID="_1548837848" r:id="rId7"/>
        </w:objec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9"/>
        <w:gridCol w:w="601"/>
        <w:gridCol w:w="1910"/>
        <w:gridCol w:w="689"/>
        <w:gridCol w:w="1821"/>
      </w:tblGrid>
      <w:tr w:rsidR="009C7F8E" w:rsidRPr="00AD1716" w:rsidTr="00D90068">
        <w:trPr>
          <w:trHeight w:val="135"/>
          <w:jc w:val="center"/>
        </w:trPr>
        <w:tc>
          <w:tcPr>
            <w:tcW w:w="1889" w:type="dxa"/>
            <w:vMerge w:val="restart"/>
            <w:shd w:val="clear" w:color="auto" w:fill="auto"/>
          </w:tcPr>
          <w:p w:rsidR="009C7F8E" w:rsidRPr="00AD1716" w:rsidRDefault="009C7F8E" w:rsidP="00D9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proofErr w:type="spellStart"/>
            <w:r w:rsidRPr="00AD1716">
              <w:rPr>
                <w:rFonts w:ascii="Times New Roman" w:eastAsia="Times New Roman" w:hAnsi="Times New Roman"/>
                <w:lang w:eastAsia="fr-FR"/>
              </w:rPr>
              <w:t>Hospital</w:t>
            </w:r>
            <w:proofErr w:type="spellEnd"/>
          </w:p>
        </w:tc>
        <w:tc>
          <w:tcPr>
            <w:tcW w:w="2511" w:type="dxa"/>
            <w:gridSpan w:val="2"/>
            <w:shd w:val="clear" w:color="auto" w:fill="auto"/>
          </w:tcPr>
          <w:p w:rsidR="009C7F8E" w:rsidRPr="00AD1716" w:rsidRDefault="009C7F8E" w:rsidP="00D9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AD1716">
              <w:rPr>
                <w:rFonts w:ascii="Times New Roman" w:eastAsia="Times New Roman" w:hAnsi="Times New Roman"/>
                <w:lang w:eastAsia="fr-FR"/>
              </w:rPr>
              <w:t xml:space="preserve">Corruption </w:t>
            </w:r>
            <w:proofErr w:type="spellStart"/>
            <w:r w:rsidRPr="00AD1716">
              <w:rPr>
                <w:rFonts w:ascii="Times New Roman" w:eastAsia="Times New Roman" w:hAnsi="Times New Roman"/>
                <w:lang w:eastAsia="fr-FR"/>
              </w:rPr>
              <w:t>with</w:t>
            </w:r>
            <w:proofErr w:type="spellEnd"/>
            <w:r w:rsidRPr="00AD1716">
              <w:rPr>
                <w:rFonts w:ascii="Times New Roman" w:eastAsia="Times New Roman" w:hAnsi="Times New Roman"/>
                <w:lang w:eastAsia="fr-FR"/>
              </w:rPr>
              <w:t xml:space="preserve"> </w:t>
            </w:r>
            <w:proofErr w:type="spellStart"/>
            <w:r w:rsidRPr="00AD1716">
              <w:rPr>
                <w:rFonts w:ascii="Times New Roman" w:eastAsia="Times New Roman" w:hAnsi="Times New Roman"/>
                <w:lang w:eastAsia="fr-FR"/>
              </w:rPr>
              <w:t>theft</w:t>
            </w:r>
            <w:proofErr w:type="spellEnd"/>
          </w:p>
        </w:tc>
        <w:tc>
          <w:tcPr>
            <w:tcW w:w="2510" w:type="dxa"/>
            <w:gridSpan w:val="2"/>
            <w:shd w:val="clear" w:color="auto" w:fill="auto"/>
          </w:tcPr>
          <w:p w:rsidR="009C7F8E" w:rsidRPr="00AD1716" w:rsidRDefault="009C7F8E" w:rsidP="00D9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AD1716">
              <w:rPr>
                <w:rFonts w:ascii="Times New Roman" w:eastAsia="Times New Roman" w:hAnsi="Times New Roman"/>
                <w:lang w:eastAsia="fr-FR"/>
              </w:rPr>
              <w:t xml:space="preserve">Corruption </w:t>
            </w:r>
            <w:proofErr w:type="spellStart"/>
            <w:r w:rsidRPr="00AD1716">
              <w:rPr>
                <w:rFonts w:ascii="Times New Roman" w:eastAsia="Times New Roman" w:hAnsi="Times New Roman"/>
                <w:lang w:eastAsia="fr-FR"/>
              </w:rPr>
              <w:t>without</w:t>
            </w:r>
            <w:proofErr w:type="spellEnd"/>
            <w:r w:rsidRPr="00AD1716">
              <w:rPr>
                <w:rFonts w:ascii="Times New Roman" w:eastAsia="Times New Roman" w:hAnsi="Times New Roman"/>
                <w:lang w:eastAsia="fr-FR"/>
              </w:rPr>
              <w:t xml:space="preserve"> </w:t>
            </w:r>
            <w:proofErr w:type="spellStart"/>
            <w:r w:rsidRPr="00AD1716">
              <w:rPr>
                <w:rFonts w:ascii="Times New Roman" w:eastAsia="Times New Roman" w:hAnsi="Times New Roman"/>
                <w:lang w:eastAsia="fr-FR"/>
              </w:rPr>
              <w:t>theft</w:t>
            </w:r>
            <w:proofErr w:type="spellEnd"/>
          </w:p>
        </w:tc>
      </w:tr>
      <w:tr w:rsidR="009C7F8E" w:rsidRPr="004C3DE2" w:rsidTr="00D90068">
        <w:trPr>
          <w:trHeight w:val="135"/>
          <w:jc w:val="center"/>
        </w:trPr>
        <w:tc>
          <w:tcPr>
            <w:tcW w:w="1889" w:type="dxa"/>
            <w:vMerge/>
            <w:shd w:val="clear" w:color="auto" w:fill="auto"/>
          </w:tcPr>
          <w:p w:rsidR="009C7F8E" w:rsidRPr="004C3DE2" w:rsidRDefault="009C7F8E" w:rsidP="00D9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position w:val="-14"/>
              </w:rPr>
              <w:object w:dxaOrig="380" w:dyaOrig="420">
                <v:shape id="_x0000_i1027" type="#_x0000_t75" style="width:18.75pt;height:21pt" o:ole="">
                  <v:imagedata r:id="rId8" o:title=""/>
                </v:shape>
                <o:OLEObject Type="Embed" ProgID="Equation.DSMT4" ShapeID="_x0000_i1027" DrawAspect="Content" ObjectID="_1548837849" r:id="rId9"/>
              </w:objec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 xml:space="preserve">Confidence </w:t>
            </w: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Interval</w:t>
            </w:r>
            <w:proofErr w:type="spellEnd"/>
            <w:r w:rsidRPr="004C3DE2">
              <w:rPr>
                <w:rFonts w:ascii="Times New Roman" w:eastAsia="Times New Roman" w:hAnsi="Times New Roman"/>
                <w:lang w:eastAsia="fr-FR"/>
              </w:rPr>
              <w:t xml:space="preserve"> </w:t>
            </w: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at</w:t>
            </w:r>
            <w:proofErr w:type="spellEnd"/>
            <w:r w:rsidRPr="004C3DE2">
              <w:rPr>
                <w:rFonts w:ascii="Times New Roman" w:eastAsia="Times New Roman" w:hAnsi="Times New Roman"/>
                <w:lang w:eastAsia="fr-FR"/>
              </w:rPr>
              <w:t xml:space="preserve"> 95% </w:t>
            </w:r>
            <w:r w:rsidRPr="004C3DE2">
              <w:rPr>
                <w:position w:val="-14"/>
              </w:rPr>
              <w:object w:dxaOrig="380" w:dyaOrig="420">
                <v:shape id="_x0000_i1028" type="#_x0000_t75" style="width:18.75pt;height:21pt" o:ole="">
                  <v:imagedata r:id="rId10" o:title=""/>
                </v:shape>
                <o:OLEObject Type="Embed" ProgID="Equation.DSMT4" ShapeID="_x0000_i1028" DrawAspect="Content" ObjectID="_1548837850" r:id="rId11"/>
              </w:objec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position w:val="-14"/>
              </w:rPr>
              <w:object w:dxaOrig="380" w:dyaOrig="420">
                <v:shape id="_x0000_i1029" type="#_x0000_t75" style="width:18.75pt;height:21pt" o:ole="">
                  <v:imagedata r:id="rId12" o:title=""/>
                </v:shape>
                <o:OLEObject Type="Embed" ProgID="Equation.DSMT4" ShapeID="_x0000_i1029" DrawAspect="Content" ObjectID="_1548837851" r:id="rId13"/>
              </w:objec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 xml:space="preserve">Confidence </w:t>
            </w: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Interval</w:t>
            </w:r>
            <w:proofErr w:type="spellEnd"/>
            <w:r w:rsidRPr="004C3DE2">
              <w:rPr>
                <w:rFonts w:ascii="Times New Roman" w:eastAsia="Times New Roman" w:hAnsi="Times New Roman"/>
                <w:lang w:eastAsia="fr-FR"/>
              </w:rPr>
              <w:t xml:space="preserve"> </w:t>
            </w: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at</w:t>
            </w:r>
            <w:proofErr w:type="spellEnd"/>
            <w:r w:rsidRPr="004C3DE2">
              <w:rPr>
                <w:rFonts w:ascii="Times New Roman" w:eastAsia="Times New Roman" w:hAnsi="Times New Roman"/>
                <w:lang w:eastAsia="fr-FR"/>
              </w:rPr>
              <w:t xml:space="preserve"> 95% de </w:t>
            </w:r>
            <w:r w:rsidRPr="004C3DE2">
              <w:rPr>
                <w:position w:val="-14"/>
              </w:rPr>
              <w:object w:dxaOrig="380" w:dyaOrig="420">
                <v:shape id="_x0000_i1030" type="#_x0000_t75" style="width:18.75pt;height:21pt" o:ole="">
                  <v:imagedata r:id="rId14" o:title=""/>
                </v:shape>
                <o:OLEObject Type="Embed" ProgID="Equation.DSMT4" ShapeID="_x0000_i1030" DrawAspect="Content" ObjectID="_1548837852" r:id="rId15"/>
              </w:objec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General</w:t>
            </w:r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 xml:space="preserve">2.77 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(1.37 ; 5.60)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5.46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(3.27 ; 9.13)</w: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Laquintinie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0.58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(0.37 ; 0.92)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0.24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(0.14 ; 0.38)</w: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Logbaba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1.95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(0.56 ; 6.80)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3.55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(1.43 ; 8.81)</w: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Deido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0.66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(0.26 ; 1.67)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0.09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(0.01; 0.67)</w: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Bonamoussadi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 xml:space="preserve">1.93 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(0.42 ; 8.82)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0.80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(0.24 ; 2.62)</w: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proofErr w:type="spellStart"/>
            <w:r w:rsidRPr="004C3DE2">
              <w:rPr>
                <w:rFonts w:ascii="Times New Roman" w:eastAsia="Times New Roman" w:hAnsi="Times New Roman"/>
                <w:lang w:eastAsia="fr-FR"/>
              </w:rPr>
              <w:t>Bonassama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1.19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(0.50 ; 2.84)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1.35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(0.65 ; 2.82)</w: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Palmiers</w:t>
            </w:r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2.54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(0.74 ; 8.67)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1.30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(0.57 ; 2.93)</w: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Nylon</w:t>
            </w:r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0.09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(0.029 ; 0.03)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0.28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(0.06 ; 1.25)</w:t>
            </w:r>
          </w:p>
        </w:tc>
      </w:tr>
      <w:tr w:rsidR="009C7F8E" w:rsidRPr="004C3DE2" w:rsidTr="00D90068">
        <w:trPr>
          <w:jc w:val="center"/>
        </w:trPr>
        <w:tc>
          <w:tcPr>
            <w:tcW w:w="18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New- Bell</w:t>
            </w:r>
          </w:p>
        </w:tc>
        <w:tc>
          <w:tcPr>
            <w:tcW w:w="60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1.49</w:t>
            </w:r>
          </w:p>
        </w:tc>
        <w:tc>
          <w:tcPr>
            <w:tcW w:w="1910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(0.55 ; 4.04)</w:t>
            </w:r>
          </w:p>
        </w:tc>
        <w:tc>
          <w:tcPr>
            <w:tcW w:w="689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1.34</w:t>
            </w:r>
          </w:p>
        </w:tc>
        <w:tc>
          <w:tcPr>
            <w:tcW w:w="1821" w:type="dxa"/>
            <w:shd w:val="clear" w:color="auto" w:fill="auto"/>
          </w:tcPr>
          <w:p w:rsidR="009C7F8E" w:rsidRPr="004C3DE2" w:rsidRDefault="009C7F8E" w:rsidP="00D9006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 w:rsidRPr="004C3DE2">
              <w:rPr>
                <w:rFonts w:ascii="Times New Roman" w:eastAsia="Times New Roman" w:hAnsi="Times New Roman"/>
                <w:lang w:eastAsia="fr-FR"/>
              </w:rPr>
              <w:t>(0.61 ; 2.96)</w:t>
            </w:r>
          </w:p>
        </w:tc>
      </w:tr>
    </w:tbl>
    <w:p w:rsidR="009C7F8E" w:rsidRPr="00AD1716" w:rsidRDefault="009C7F8E" w:rsidP="009C7F8E">
      <w:pPr>
        <w:spacing w:after="200" w:line="240" w:lineRule="auto"/>
        <w:rPr>
          <w:rFonts w:ascii="Times New Roman" w:eastAsia="Times New Roman" w:hAnsi="Times New Roman"/>
          <w:sz w:val="20"/>
          <w:szCs w:val="20"/>
          <w:lang w:val="en-GB" w:eastAsia="fr-FR"/>
        </w:rPr>
      </w:pPr>
      <w:r w:rsidRPr="00AD1716">
        <w:rPr>
          <w:rFonts w:ascii="Times New Roman" w:eastAsia="Times New Roman" w:hAnsi="Times New Roman"/>
          <w:b/>
          <w:sz w:val="20"/>
          <w:szCs w:val="20"/>
          <w:lang w:val="en-GB" w:eastAsia="fr-FR"/>
        </w:rPr>
        <w:t>Source</w:t>
      </w:r>
      <w:r w:rsidRPr="00AD1716">
        <w:rPr>
          <w:rFonts w:ascii="Times New Roman" w:eastAsia="Times New Roman" w:hAnsi="Times New Roman"/>
          <w:sz w:val="20"/>
          <w:szCs w:val="20"/>
          <w:lang w:val="en-GB" w:eastAsia="fr-FR"/>
        </w:rPr>
        <w:t xml:space="preserve">: Our estimates based on the results of Table 3 </w:t>
      </w:r>
    </w:p>
    <w:p w:rsidR="003D0F0A" w:rsidRPr="009C7F8E" w:rsidRDefault="003D0F0A">
      <w:pPr>
        <w:rPr>
          <w:lang w:val="en-GB"/>
        </w:rPr>
      </w:pPr>
    </w:p>
    <w:sectPr w:rsidR="003D0F0A" w:rsidRPr="009C7F8E" w:rsidSect="00DF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A6B"/>
    <w:rsid w:val="00103A6B"/>
    <w:rsid w:val="003D0F0A"/>
    <w:rsid w:val="00987E8D"/>
    <w:rsid w:val="009C7F8E"/>
    <w:rsid w:val="00D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82"/>
        <o:r id="V:Rule2" type="connector" idref="#AutoShape 181"/>
        <o:r id="V:Rule3" type="connector" idref="#AutoShape 180"/>
        <o:r id="V:Rule4" type="connector" idref="#AutoShape 179"/>
        <o:r id="V:Rule5" type="connector" idref="#AutoShape 176"/>
        <o:r id="V:Rule6" type="connector" idref="#AutoShape 177"/>
        <o:r id="V:Rule7" type="connector" idref="#AutoShape 178"/>
        <o:r id="V:Rule8" type="connector" idref="#AutoShape 193"/>
        <o:r id="V:Rule9" type="connector" idref="#AutoShape 190"/>
        <o:r id="V:Rule10" type="connector" idref="#AutoShape 194"/>
        <o:r id="V:Rule11" type="connector" idref="#AutoShape 205"/>
        <o:r id="V:Rule12" type="connector" idref="#AutoShape 195"/>
        <o:r id="V:Rule13" type="connector" idref="#AutoShape 191"/>
        <o:r id="V:Rule14" type="connector" idref="#AutoShape 192"/>
        <o:r id="V:Rule15" type="connector" idref="#AutoShape 1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6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Yamb</dc:creator>
  <cp:lastModifiedBy>Yamb</cp:lastModifiedBy>
  <cp:revision>1</cp:revision>
  <dcterms:created xsi:type="dcterms:W3CDTF">2017-02-17T19:30:00Z</dcterms:created>
  <dcterms:modified xsi:type="dcterms:W3CDTF">2017-02-17T19:58:00Z</dcterms:modified>
</cp:coreProperties>
</file>