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A3" w:rsidRPr="001E42A3" w:rsidRDefault="001E42A3" w:rsidP="001E42A3">
      <w:pPr>
        <w:spacing w:after="120" w:line="240" w:lineRule="auto"/>
        <w:jc w:val="center"/>
        <w:rPr>
          <w:rFonts w:ascii="Times New Roman" w:hAnsi="Times New Roman"/>
          <w:b/>
          <w:sz w:val="20"/>
          <w:szCs w:val="20"/>
          <w:lang w:val="en-US"/>
        </w:rPr>
      </w:pPr>
      <w:r w:rsidRPr="001E42A3">
        <w:rPr>
          <w:rFonts w:ascii="Times New Roman" w:hAnsi="Times New Roman"/>
          <w:b/>
          <w:sz w:val="20"/>
          <w:szCs w:val="20"/>
          <w:lang w:val="en-US"/>
        </w:rPr>
        <w:t>‘We are (the) Middle Class’</w:t>
      </w:r>
    </w:p>
    <w:p w:rsidR="000E354F" w:rsidRPr="00617D90" w:rsidRDefault="001E42A3" w:rsidP="001E42A3">
      <w:pPr>
        <w:spacing w:after="120" w:line="240" w:lineRule="auto"/>
        <w:jc w:val="center"/>
        <w:rPr>
          <w:rFonts w:ascii="Times New Roman" w:hAnsi="Times New Roman"/>
          <w:b/>
          <w:sz w:val="20"/>
          <w:szCs w:val="20"/>
          <w:lang w:val="en-US"/>
        </w:rPr>
      </w:pPr>
      <w:r w:rsidRPr="001E42A3">
        <w:rPr>
          <w:rFonts w:ascii="Times New Roman" w:hAnsi="Times New Roman"/>
          <w:b/>
          <w:sz w:val="20"/>
          <w:szCs w:val="20"/>
          <w:lang w:val="en-US"/>
        </w:rPr>
        <w:t>The new Turkish middle class: identification, behaviors and expectations</w:t>
      </w:r>
    </w:p>
    <w:p w:rsidR="000E354F" w:rsidRPr="00617D90" w:rsidRDefault="000E354F" w:rsidP="000E354F">
      <w:pPr>
        <w:spacing w:after="120" w:line="240" w:lineRule="auto"/>
        <w:jc w:val="both"/>
        <w:rPr>
          <w:rFonts w:ascii="Times New Roman" w:hAnsi="Times New Roman"/>
          <w:sz w:val="20"/>
          <w:szCs w:val="20"/>
          <w:lang w:val="en-US"/>
        </w:rPr>
      </w:pPr>
    </w:p>
    <w:p w:rsidR="001E42A3" w:rsidRPr="001E42A3" w:rsidRDefault="001E42A3" w:rsidP="001E42A3">
      <w:pPr>
        <w:spacing w:after="120" w:line="240" w:lineRule="auto"/>
        <w:jc w:val="both"/>
        <w:rPr>
          <w:rFonts w:ascii="Times New Roman" w:hAnsi="Times New Roman"/>
          <w:b/>
          <w:sz w:val="20"/>
          <w:szCs w:val="20"/>
          <w:lang w:val="en-US"/>
        </w:rPr>
      </w:pPr>
      <w:r w:rsidRPr="001E42A3">
        <w:rPr>
          <w:rFonts w:ascii="Times New Roman" w:hAnsi="Times New Roman"/>
          <w:b/>
          <w:sz w:val="20"/>
          <w:szCs w:val="20"/>
          <w:lang w:val="en-US"/>
        </w:rPr>
        <w:t>Abstract</w:t>
      </w:r>
    </w:p>
    <w:p w:rsidR="001E42A3" w:rsidRPr="001E42A3" w:rsidRDefault="001E42A3" w:rsidP="001E42A3">
      <w:pPr>
        <w:spacing w:after="120" w:line="240" w:lineRule="auto"/>
        <w:jc w:val="both"/>
        <w:rPr>
          <w:rFonts w:ascii="Times New Roman" w:hAnsi="Times New Roman"/>
          <w:sz w:val="20"/>
          <w:szCs w:val="20"/>
          <w:lang w:val="en-US"/>
        </w:rPr>
      </w:pPr>
      <w:r w:rsidRPr="001E42A3">
        <w:rPr>
          <w:rFonts w:ascii="Times New Roman" w:hAnsi="Times New Roman"/>
          <w:sz w:val="20"/>
          <w:szCs w:val="20"/>
          <w:lang w:val="en-US"/>
        </w:rPr>
        <w:t xml:space="preserve">This article aims to identify and </w:t>
      </w:r>
      <w:proofErr w:type="spellStart"/>
      <w:r w:rsidRPr="001E42A3">
        <w:rPr>
          <w:rFonts w:ascii="Times New Roman" w:hAnsi="Times New Roman"/>
          <w:sz w:val="20"/>
          <w:szCs w:val="20"/>
          <w:lang w:val="en-US"/>
        </w:rPr>
        <w:t>characterise</w:t>
      </w:r>
      <w:proofErr w:type="spellEnd"/>
      <w:r w:rsidRPr="001E42A3">
        <w:rPr>
          <w:rFonts w:ascii="Times New Roman" w:hAnsi="Times New Roman"/>
          <w:sz w:val="20"/>
          <w:szCs w:val="20"/>
          <w:lang w:val="en-US"/>
        </w:rPr>
        <w:t xml:space="preserve"> the Turkish middle class. Our objective is to improve its description by implementing a clustering method combining an economic and a sociological approach. Using the Income and Living Conditions Survey (2014</w:t>
      </w:r>
      <w:bookmarkStart w:id="0" w:name="_GoBack"/>
      <w:bookmarkEnd w:id="0"/>
      <w:r w:rsidRPr="001E42A3">
        <w:rPr>
          <w:rFonts w:ascii="Times New Roman" w:hAnsi="Times New Roman"/>
          <w:sz w:val="20"/>
          <w:szCs w:val="20"/>
          <w:lang w:val="en-US"/>
        </w:rPr>
        <w:t xml:space="preserve">), we first identify the middle-class on the basis of an income interval. We then use information about employment and education to </w:t>
      </w:r>
      <w:proofErr w:type="spellStart"/>
      <w:r w:rsidRPr="001E42A3">
        <w:rPr>
          <w:rFonts w:ascii="Times New Roman" w:hAnsi="Times New Roman"/>
          <w:sz w:val="20"/>
          <w:szCs w:val="20"/>
          <w:lang w:val="en-US"/>
        </w:rPr>
        <w:t>characterise</w:t>
      </w:r>
      <w:proofErr w:type="spellEnd"/>
      <w:r w:rsidRPr="001E42A3">
        <w:rPr>
          <w:rFonts w:ascii="Times New Roman" w:hAnsi="Times New Roman"/>
          <w:sz w:val="20"/>
          <w:szCs w:val="20"/>
          <w:lang w:val="en-US"/>
        </w:rPr>
        <w:t xml:space="preserve"> the heterogeneity of this middle-income class. The distinctive behaviors and aspirations of four middle class groups are explored in depth by using the results of original qualitative field research carried out among middle class households from two contrasting regions.</w:t>
      </w:r>
    </w:p>
    <w:p w:rsidR="001E42A3" w:rsidRPr="001E42A3" w:rsidRDefault="001E42A3" w:rsidP="001E42A3">
      <w:pPr>
        <w:spacing w:after="120" w:line="240" w:lineRule="auto"/>
        <w:jc w:val="both"/>
        <w:rPr>
          <w:rFonts w:ascii="Times New Roman" w:hAnsi="Times New Roman"/>
          <w:sz w:val="20"/>
          <w:szCs w:val="20"/>
          <w:lang w:val="en-US"/>
        </w:rPr>
      </w:pPr>
    </w:p>
    <w:p w:rsidR="000E354F" w:rsidRDefault="001E42A3" w:rsidP="001E42A3">
      <w:pPr>
        <w:spacing w:after="120" w:line="240" w:lineRule="auto"/>
        <w:jc w:val="both"/>
        <w:rPr>
          <w:rFonts w:ascii="Times New Roman" w:hAnsi="Times New Roman"/>
          <w:sz w:val="20"/>
          <w:szCs w:val="20"/>
          <w:lang w:val="en-US"/>
        </w:rPr>
      </w:pPr>
      <w:r w:rsidRPr="001E42A3">
        <w:rPr>
          <w:rFonts w:ascii="Times New Roman" w:hAnsi="Times New Roman"/>
          <w:b/>
          <w:sz w:val="20"/>
          <w:szCs w:val="20"/>
          <w:lang w:val="en-US"/>
        </w:rPr>
        <w:t>Keywords:</w:t>
      </w:r>
      <w:r w:rsidRPr="001E42A3">
        <w:rPr>
          <w:rFonts w:ascii="Times New Roman" w:hAnsi="Times New Roman"/>
          <w:sz w:val="20"/>
          <w:szCs w:val="20"/>
          <w:lang w:val="en-US"/>
        </w:rPr>
        <w:t xml:space="preserve"> Social Stratification, Income Distribution, Middle Class, Turkey, Clustering Methods</w:t>
      </w:r>
    </w:p>
    <w:p w:rsidR="001E42A3" w:rsidRDefault="007C0911" w:rsidP="001E42A3">
      <w:pPr>
        <w:spacing w:after="120" w:line="240" w:lineRule="auto"/>
        <w:jc w:val="both"/>
        <w:rPr>
          <w:rFonts w:ascii="Times New Roman" w:hAnsi="Times New Roman"/>
          <w:sz w:val="20"/>
          <w:szCs w:val="20"/>
          <w:lang w:val="en-US"/>
        </w:rPr>
      </w:pPr>
      <w:r w:rsidRPr="007C0911">
        <w:rPr>
          <w:rFonts w:ascii="Times New Roman" w:hAnsi="Times New Roman"/>
          <w:b/>
          <w:sz w:val="20"/>
          <w:szCs w:val="20"/>
          <w:lang w:val="en-US"/>
        </w:rPr>
        <w:t>JEL c</w:t>
      </w:r>
      <w:r w:rsidR="00A0788A">
        <w:rPr>
          <w:rFonts w:ascii="Times New Roman" w:hAnsi="Times New Roman"/>
          <w:b/>
          <w:sz w:val="20"/>
          <w:szCs w:val="20"/>
          <w:lang w:val="en-US"/>
        </w:rPr>
        <w:t>lass.</w:t>
      </w:r>
      <w:r w:rsidRPr="007C0911">
        <w:rPr>
          <w:rFonts w:ascii="Times New Roman" w:hAnsi="Times New Roman"/>
          <w:b/>
          <w:sz w:val="20"/>
          <w:szCs w:val="20"/>
          <w:lang w:val="en-US"/>
        </w:rPr>
        <w:t>:</w:t>
      </w:r>
      <w:r>
        <w:rPr>
          <w:rFonts w:ascii="Times New Roman" w:hAnsi="Times New Roman"/>
          <w:sz w:val="20"/>
          <w:szCs w:val="20"/>
          <w:lang w:val="en-US"/>
        </w:rPr>
        <w:t xml:space="preserve"> O15; D13; E25</w:t>
      </w:r>
    </w:p>
    <w:p w:rsidR="001E42A3" w:rsidRPr="00617D90" w:rsidRDefault="001E42A3" w:rsidP="001E42A3">
      <w:pPr>
        <w:spacing w:after="120" w:line="240" w:lineRule="auto"/>
        <w:jc w:val="both"/>
        <w:rPr>
          <w:rFonts w:ascii="Times New Roman" w:hAnsi="Times New Roman"/>
          <w:sz w:val="20"/>
          <w:szCs w:val="20"/>
          <w:lang w:val="en-US"/>
        </w:rPr>
      </w:pPr>
    </w:p>
    <w:p w:rsidR="001E42A3" w:rsidRDefault="000E354F" w:rsidP="000E354F">
      <w:pPr>
        <w:spacing w:after="120" w:line="240" w:lineRule="auto"/>
        <w:jc w:val="center"/>
        <w:rPr>
          <w:rFonts w:ascii="Times New Roman" w:hAnsi="Times New Roman"/>
          <w:b/>
          <w:sz w:val="20"/>
          <w:szCs w:val="20"/>
        </w:rPr>
      </w:pPr>
      <w:r w:rsidRPr="001E42A3">
        <w:rPr>
          <w:rFonts w:ascii="Times New Roman" w:hAnsi="Times New Roman"/>
          <w:b/>
          <w:sz w:val="20"/>
          <w:szCs w:val="20"/>
        </w:rPr>
        <w:t xml:space="preserve">François </w:t>
      </w:r>
      <w:proofErr w:type="spellStart"/>
      <w:r w:rsidRPr="001E42A3">
        <w:rPr>
          <w:rFonts w:ascii="Times New Roman" w:hAnsi="Times New Roman"/>
          <w:b/>
          <w:sz w:val="20"/>
          <w:szCs w:val="20"/>
        </w:rPr>
        <w:t>Combarnous</w:t>
      </w:r>
      <w:proofErr w:type="spellEnd"/>
    </w:p>
    <w:p w:rsidR="000E354F" w:rsidRPr="001E42A3" w:rsidRDefault="001E42A3" w:rsidP="000E354F">
      <w:pPr>
        <w:spacing w:after="120" w:line="240" w:lineRule="auto"/>
        <w:jc w:val="center"/>
        <w:rPr>
          <w:rFonts w:ascii="Times New Roman" w:hAnsi="Times New Roman"/>
          <w:sz w:val="20"/>
          <w:szCs w:val="20"/>
        </w:rPr>
      </w:pPr>
      <w:r>
        <w:rPr>
          <w:rFonts w:ascii="Times New Roman" w:hAnsi="Times New Roman"/>
          <w:b/>
          <w:sz w:val="20"/>
          <w:szCs w:val="20"/>
        </w:rPr>
        <w:t>(</w:t>
      </w:r>
      <w:proofErr w:type="spellStart"/>
      <w:proofErr w:type="gramStart"/>
      <w:r>
        <w:rPr>
          <w:rFonts w:ascii="Times New Roman" w:hAnsi="Times New Roman"/>
          <w:b/>
          <w:sz w:val="20"/>
          <w:szCs w:val="20"/>
        </w:rPr>
        <w:t>corresponding</w:t>
      </w:r>
      <w:proofErr w:type="spellEnd"/>
      <w:proofErr w:type="gramEnd"/>
      <w:r>
        <w:rPr>
          <w:rFonts w:ascii="Times New Roman" w:hAnsi="Times New Roman"/>
          <w:b/>
          <w:sz w:val="20"/>
          <w:szCs w:val="20"/>
        </w:rPr>
        <w:t xml:space="preserve"> </w:t>
      </w:r>
      <w:proofErr w:type="spellStart"/>
      <w:r>
        <w:rPr>
          <w:rFonts w:ascii="Times New Roman" w:hAnsi="Times New Roman"/>
          <w:b/>
          <w:sz w:val="20"/>
          <w:szCs w:val="20"/>
        </w:rPr>
        <w:t>author</w:t>
      </w:r>
      <w:proofErr w:type="spellEnd"/>
      <w:r>
        <w:rPr>
          <w:rFonts w:ascii="Times New Roman" w:hAnsi="Times New Roman"/>
          <w:b/>
          <w:sz w:val="20"/>
          <w:szCs w:val="20"/>
        </w:rPr>
        <w:t>)</w:t>
      </w:r>
    </w:p>
    <w:p w:rsidR="000E354F" w:rsidRPr="001E42A3" w:rsidRDefault="000E354F" w:rsidP="000E354F">
      <w:pPr>
        <w:spacing w:after="120" w:line="240" w:lineRule="auto"/>
        <w:jc w:val="center"/>
        <w:rPr>
          <w:rFonts w:ascii="Times New Roman" w:hAnsi="Times New Roman"/>
          <w:sz w:val="20"/>
          <w:szCs w:val="20"/>
        </w:rPr>
      </w:pPr>
      <w:proofErr w:type="spellStart"/>
      <w:r w:rsidRPr="001E42A3">
        <w:rPr>
          <w:rFonts w:ascii="Times New Roman" w:hAnsi="Times New Roman"/>
          <w:sz w:val="20"/>
          <w:szCs w:val="20"/>
        </w:rPr>
        <w:t>GREThA</w:t>
      </w:r>
      <w:proofErr w:type="spellEnd"/>
      <w:r w:rsidRPr="001E42A3">
        <w:rPr>
          <w:rFonts w:ascii="Times New Roman" w:hAnsi="Times New Roman"/>
          <w:sz w:val="20"/>
          <w:szCs w:val="20"/>
        </w:rPr>
        <w:t xml:space="preserve"> CNRS, </w:t>
      </w:r>
      <w:proofErr w:type="spellStart"/>
      <w:r w:rsidRPr="001E42A3">
        <w:rPr>
          <w:rFonts w:ascii="Times New Roman" w:hAnsi="Times New Roman"/>
          <w:sz w:val="20"/>
          <w:szCs w:val="20"/>
        </w:rPr>
        <w:t>University</w:t>
      </w:r>
      <w:proofErr w:type="spellEnd"/>
      <w:r w:rsidRPr="001E42A3">
        <w:rPr>
          <w:rFonts w:ascii="Times New Roman" w:hAnsi="Times New Roman"/>
          <w:sz w:val="20"/>
          <w:szCs w:val="20"/>
        </w:rPr>
        <w:t xml:space="preserve"> of Bordeaux</w:t>
      </w:r>
    </w:p>
    <w:p w:rsidR="000E354F" w:rsidRPr="001E42A3" w:rsidRDefault="000E354F" w:rsidP="000E354F">
      <w:pPr>
        <w:spacing w:after="120" w:line="240" w:lineRule="auto"/>
        <w:jc w:val="center"/>
        <w:rPr>
          <w:rFonts w:ascii="Times New Roman" w:hAnsi="Times New Roman"/>
          <w:sz w:val="20"/>
          <w:szCs w:val="20"/>
        </w:rPr>
      </w:pPr>
      <w:r w:rsidRPr="001E42A3">
        <w:rPr>
          <w:rFonts w:ascii="Times New Roman" w:hAnsi="Times New Roman"/>
          <w:sz w:val="20"/>
          <w:szCs w:val="20"/>
        </w:rPr>
        <w:t>Avenue Léon Duguit – 33608 Pessac – France</w:t>
      </w:r>
    </w:p>
    <w:p w:rsidR="000E354F" w:rsidRPr="001E42A3" w:rsidRDefault="000E354F" w:rsidP="000E354F">
      <w:pPr>
        <w:spacing w:after="120" w:line="240" w:lineRule="auto"/>
        <w:jc w:val="center"/>
        <w:rPr>
          <w:rFonts w:ascii="Times New Roman" w:hAnsi="Times New Roman"/>
          <w:sz w:val="20"/>
          <w:szCs w:val="20"/>
        </w:rPr>
      </w:pPr>
      <w:r w:rsidRPr="001E42A3">
        <w:rPr>
          <w:rFonts w:ascii="Times New Roman" w:hAnsi="Times New Roman"/>
          <w:sz w:val="20"/>
          <w:szCs w:val="20"/>
        </w:rPr>
        <w:t>francois.combarnous@u-bordeaux.fr</w:t>
      </w:r>
    </w:p>
    <w:p w:rsidR="000E354F" w:rsidRPr="001E42A3" w:rsidRDefault="000E354F" w:rsidP="000E354F">
      <w:pPr>
        <w:spacing w:after="120" w:line="240" w:lineRule="auto"/>
        <w:jc w:val="center"/>
        <w:rPr>
          <w:rFonts w:ascii="Times New Roman" w:hAnsi="Times New Roman"/>
          <w:sz w:val="20"/>
          <w:szCs w:val="20"/>
        </w:rPr>
      </w:pP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b/>
          <w:sz w:val="20"/>
          <w:szCs w:val="20"/>
        </w:rPr>
        <w:t xml:space="preserve">Jean-Philippe </w:t>
      </w:r>
      <w:proofErr w:type="spellStart"/>
      <w:r w:rsidRPr="00617D90">
        <w:rPr>
          <w:rFonts w:ascii="Times New Roman" w:hAnsi="Times New Roman"/>
          <w:b/>
          <w:sz w:val="20"/>
          <w:szCs w:val="20"/>
        </w:rPr>
        <w:t>Berrou</w:t>
      </w:r>
      <w:proofErr w:type="spellEnd"/>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LAM CNRS, Sciences Po Bordeaux</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11 allée Ausone - Domaine Universitaire - 33607 Pessac – France</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j.p.berrou@sciencespobordeaux.fr</w:t>
      </w:r>
    </w:p>
    <w:p w:rsidR="000E354F" w:rsidRPr="00617D90" w:rsidRDefault="000E354F" w:rsidP="000E354F">
      <w:pPr>
        <w:spacing w:after="120" w:line="240" w:lineRule="auto"/>
        <w:jc w:val="center"/>
        <w:rPr>
          <w:rFonts w:ascii="Times New Roman" w:hAnsi="Times New Roman"/>
          <w:sz w:val="20"/>
          <w:szCs w:val="20"/>
        </w:rPr>
      </w:pP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b/>
          <w:sz w:val="20"/>
          <w:szCs w:val="20"/>
        </w:rPr>
        <w:t>Matthieu Clément</w:t>
      </w:r>
    </w:p>
    <w:p w:rsidR="000E354F" w:rsidRPr="00617D90" w:rsidRDefault="000E354F" w:rsidP="000E354F">
      <w:pPr>
        <w:spacing w:after="120" w:line="240" w:lineRule="auto"/>
        <w:jc w:val="center"/>
        <w:rPr>
          <w:rFonts w:ascii="Times New Roman" w:hAnsi="Times New Roman"/>
          <w:sz w:val="20"/>
          <w:szCs w:val="20"/>
        </w:rPr>
      </w:pPr>
      <w:proofErr w:type="spellStart"/>
      <w:r w:rsidRPr="00617D90">
        <w:rPr>
          <w:rFonts w:ascii="Times New Roman" w:hAnsi="Times New Roman"/>
          <w:sz w:val="20"/>
          <w:szCs w:val="20"/>
        </w:rPr>
        <w:t>GREThA</w:t>
      </w:r>
      <w:proofErr w:type="spellEnd"/>
      <w:r w:rsidRPr="00617D90">
        <w:rPr>
          <w:rFonts w:ascii="Times New Roman" w:hAnsi="Times New Roman"/>
          <w:sz w:val="20"/>
          <w:szCs w:val="20"/>
        </w:rPr>
        <w:t xml:space="preserve"> CNRS, </w:t>
      </w:r>
      <w:proofErr w:type="spellStart"/>
      <w:r w:rsidRPr="00617D90">
        <w:rPr>
          <w:rFonts w:ascii="Times New Roman" w:hAnsi="Times New Roman"/>
          <w:sz w:val="20"/>
          <w:szCs w:val="20"/>
        </w:rPr>
        <w:t>University</w:t>
      </w:r>
      <w:proofErr w:type="spellEnd"/>
      <w:r w:rsidRPr="00617D90">
        <w:rPr>
          <w:rFonts w:ascii="Times New Roman" w:hAnsi="Times New Roman"/>
          <w:sz w:val="20"/>
          <w:szCs w:val="20"/>
        </w:rPr>
        <w:t xml:space="preserve"> of Bordeaux</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Avenue Léon Duguit – 33608 Pessac – France</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matthieu.clement@u-bordeaux.fr</w:t>
      </w:r>
    </w:p>
    <w:p w:rsidR="000E354F" w:rsidRPr="00617D90" w:rsidRDefault="000E354F" w:rsidP="000E354F">
      <w:pPr>
        <w:spacing w:after="120" w:line="240" w:lineRule="auto"/>
        <w:jc w:val="center"/>
        <w:rPr>
          <w:rFonts w:ascii="Times New Roman" w:hAnsi="Times New Roman"/>
          <w:sz w:val="20"/>
          <w:szCs w:val="20"/>
        </w:rPr>
      </w:pP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b/>
          <w:sz w:val="20"/>
          <w:szCs w:val="20"/>
        </w:rPr>
        <w:t xml:space="preserve">Dominique </w:t>
      </w:r>
      <w:proofErr w:type="spellStart"/>
      <w:r w:rsidRPr="00617D90">
        <w:rPr>
          <w:rFonts w:ascii="Times New Roman" w:hAnsi="Times New Roman"/>
          <w:b/>
          <w:sz w:val="20"/>
          <w:szCs w:val="20"/>
        </w:rPr>
        <w:t>Darbon</w:t>
      </w:r>
      <w:proofErr w:type="spellEnd"/>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LAM CNRS, Sciences Po Bordeaux</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11 allée Ausone - Domaine Universitaire - 33607 Pessac – France</w:t>
      </w:r>
    </w:p>
    <w:p w:rsidR="000E354F" w:rsidRPr="00617D90" w:rsidRDefault="000E354F" w:rsidP="000E354F">
      <w:pPr>
        <w:spacing w:after="120" w:line="240" w:lineRule="auto"/>
        <w:jc w:val="center"/>
        <w:rPr>
          <w:rFonts w:ascii="Times New Roman" w:hAnsi="Times New Roman"/>
          <w:sz w:val="20"/>
          <w:szCs w:val="20"/>
        </w:rPr>
      </w:pPr>
      <w:r w:rsidRPr="00617D90">
        <w:rPr>
          <w:rFonts w:ascii="Times New Roman" w:hAnsi="Times New Roman"/>
          <w:sz w:val="20"/>
          <w:szCs w:val="20"/>
        </w:rPr>
        <w:t>d.darbon@sciencespobordeaux.fr</w:t>
      </w:r>
    </w:p>
    <w:p w:rsidR="000E354F" w:rsidRPr="00617D90" w:rsidRDefault="000E354F" w:rsidP="000E354F">
      <w:pPr>
        <w:spacing w:after="120" w:line="240" w:lineRule="auto"/>
        <w:jc w:val="center"/>
        <w:rPr>
          <w:rFonts w:ascii="Times New Roman" w:hAnsi="Times New Roman"/>
          <w:sz w:val="20"/>
          <w:szCs w:val="20"/>
        </w:rPr>
      </w:pPr>
    </w:p>
    <w:p w:rsidR="000E354F" w:rsidRPr="000E354F" w:rsidRDefault="000E354F" w:rsidP="000E354F">
      <w:pPr>
        <w:spacing w:after="120" w:line="240" w:lineRule="auto"/>
        <w:jc w:val="center"/>
        <w:rPr>
          <w:rFonts w:ascii="Times New Roman" w:hAnsi="Times New Roman"/>
          <w:sz w:val="20"/>
          <w:szCs w:val="20"/>
        </w:rPr>
      </w:pPr>
      <w:r w:rsidRPr="000E354F">
        <w:rPr>
          <w:rFonts w:ascii="Times New Roman" w:hAnsi="Times New Roman"/>
          <w:b/>
          <w:sz w:val="20"/>
          <w:szCs w:val="20"/>
        </w:rPr>
        <w:t>Éric Rougier</w:t>
      </w:r>
    </w:p>
    <w:p w:rsidR="000E354F" w:rsidRPr="00617D90" w:rsidRDefault="000E354F" w:rsidP="000E354F">
      <w:pPr>
        <w:spacing w:after="120" w:line="240" w:lineRule="auto"/>
        <w:jc w:val="center"/>
        <w:rPr>
          <w:rFonts w:ascii="Times New Roman" w:hAnsi="Times New Roman"/>
          <w:sz w:val="20"/>
          <w:szCs w:val="20"/>
          <w:lang w:val="en-US"/>
        </w:rPr>
      </w:pPr>
      <w:proofErr w:type="spellStart"/>
      <w:r w:rsidRPr="00617D90">
        <w:rPr>
          <w:rFonts w:ascii="Times New Roman" w:hAnsi="Times New Roman"/>
          <w:sz w:val="20"/>
          <w:szCs w:val="20"/>
          <w:lang w:val="en-US"/>
        </w:rPr>
        <w:t>GREThA</w:t>
      </w:r>
      <w:proofErr w:type="spellEnd"/>
      <w:r w:rsidRPr="00617D90">
        <w:rPr>
          <w:rFonts w:ascii="Times New Roman" w:hAnsi="Times New Roman"/>
          <w:sz w:val="20"/>
          <w:szCs w:val="20"/>
          <w:lang w:val="en-US"/>
        </w:rPr>
        <w:t xml:space="preserve"> CNRS, University of Bordeaux</w:t>
      </w:r>
    </w:p>
    <w:p w:rsidR="000E354F" w:rsidRPr="00617D90" w:rsidRDefault="000E354F" w:rsidP="000E354F">
      <w:pPr>
        <w:spacing w:after="120" w:line="240" w:lineRule="auto"/>
        <w:jc w:val="center"/>
        <w:rPr>
          <w:rFonts w:ascii="Times New Roman" w:hAnsi="Times New Roman"/>
          <w:sz w:val="20"/>
          <w:szCs w:val="20"/>
          <w:lang w:val="en-US"/>
        </w:rPr>
      </w:pPr>
      <w:r w:rsidRPr="00617D90">
        <w:rPr>
          <w:rFonts w:ascii="Times New Roman" w:hAnsi="Times New Roman"/>
          <w:sz w:val="20"/>
          <w:szCs w:val="20"/>
          <w:lang w:val="en-US"/>
        </w:rPr>
        <w:t xml:space="preserve">Avenue Léon </w:t>
      </w:r>
      <w:proofErr w:type="spellStart"/>
      <w:r w:rsidRPr="00617D90">
        <w:rPr>
          <w:rFonts w:ascii="Times New Roman" w:hAnsi="Times New Roman"/>
          <w:sz w:val="20"/>
          <w:szCs w:val="20"/>
          <w:lang w:val="en-US"/>
        </w:rPr>
        <w:t>Duguit</w:t>
      </w:r>
      <w:proofErr w:type="spellEnd"/>
      <w:r w:rsidRPr="00617D90">
        <w:rPr>
          <w:rFonts w:ascii="Times New Roman" w:hAnsi="Times New Roman"/>
          <w:sz w:val="20"/>
          <w:szCs w:val="20"/>
          <w:lang w:val="en-US"/>
        </w:rPr>
        <w:t xml:space="preserve"> – 33608 Pessac – France</w:t>
      </w:r>
    </w:p>
    <w:p w:rsidR="000E354F" w:rsidRPr="00617D90" w:rsidRDefault="000E354F" w:rsidP="000E354F">
      <w:pPr>
        <w:spacing w:after="120" w:line="240" w:lineRule="auto"/>
        <w:jc w:val="center"/>
        <w:rPr>
          <w:rFonts w:ascii="Times New Roman" w:hAnsi="Times New Roman"/>
          <w:sz w:val="20"/>
          <w:szCs w:val="20"/>
          <w:lang w:val="en-US"/>
        </w:rPr>
      </w:pPr>
      <w:r w:rsidRPr="00617D90">
        <w:rPr>
          <w:rFonts w:ascii="Times New Roman" w:hAnsi="Times New Roman"/>
          <w:sz w:val="20"/>
          <w:szCs w:val="20"/>
          <w:lang w:val="en-US"/>
        </w:rPr>
        <w:t>eric.rougier@u-bordeaux.fr</w:t>
      </w:r>
    </w:p>
    <w:p w:rsidR="000E354F" w:rsidRPr="00617D90" w:rsidRDefault="000E354F" w:rsidP="000E354F">
      <w:pPr>
        <w:spacing w:after="120" w:line="240" w:lineRule="auto"/>
        <w:jc w:val="both"/>
        <w:rPr>
          <w:rFonts w:ascii="Times New Roman" w:hAnsi="Times New Roman"/>
          <w:sz w:val="20"/>
          <w:szCs w:val="20"/>
          <w:lang w:val="en-US"/>
        </w:rPr>
      </w:pPr>
    </w:p>
    <w:sectPr w:rsidR="000E354F" w:rsidRPr="00617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4F"/>
    <w:rsid w:val="000E354F"/>
    <w:rsid w:val="001E42A3"/>
    <w:rsid w:val="00715AAC"/>
    <w:rsid w:val="00772213"/>
    <w:rsid w:val="007C0911"/>
    <w:rsid w:val="00A07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02923-DEC5-41FC-865B-49527EA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54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Université Bordeaux 4</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Combarnous Francois</dc:creator>
  <cp:lastModifiedBy>Windows Kullanıcısı</cp:lastModifiedBy>
  <cp:revision>2</cp:revision>
  <dcterms:created xsi:type="dcterms:W3CDTF">2019-09-11T11:48:00Z</dcterms:created>
  <dcterms:modified xsi:type="dcterms:W3CDTF">2019-09-11T11:48:00Z</dcterms:modified>
</cp:coreProperties>
</file>