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7E" w:rsidRPr="00177DA0" w:rsidRDefault="00072729" w:rsidP="003D0E21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77DA0">
        <w:rPr>
          <w:rFonts w:asciiTheme="majorBidi" w:hAnsiTheme="majorBidi" w:cstheme="majorBidi"/>
          <w:b/>
          <w:bCs/>
          <w:sz w:val="32"/>
          <w:szCs w:val="32"/>
        </w:rPr>
        <w:t>The impact of age distribution</w:t>
      </w:r>
      <w:r w:rsidR="00934912" w:rsidRPr="00177DA0">
        <w:rPr>
          <w:rFonts w:asciiTheme="majorBidi" w:hAnsiTheme="majorBidi" w:cstheme="majorBidi"/>
          <w:b/>
          <w:bCs/>
          <w:sz w:val="32"/>
          <w:szCs w:val="32"/>
        </w:rPr>
        <w:t xml:space="preserve"> on household</w:t>
      </w:r>
    </w:p>
    <w:p w:rsidR="00934912" w:rsidRDefault="005B3E14" w:rsidP="003D0E2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77DA0">
        <w:rPr>
          <w:rFonts w:asciiTheme="majorBidi" w:hAnsiTheme="majorBidi" w:cstheme="majorBidi"/>
          <w:b/>
          <w:bCs/>
          <w:sz w:val="32"/>
          <w:szCs w:val="32"/>
        </w:rPr>
        <w:t xml:space="preserve"> Consumption</w:t>
      </w:r>
      <w:r w:rsidR="00735E84" w:rsidRPr="00177DA0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="00951C08" w:rsidRPr="00177DA0">
        <w:rPr>
          <w:rFonts w:asciiTheme="majorBidi" w:hAnsiTheme="majorBidi" w:cstheme="majorBidi"/>
          <w:b/>
          <w:bCs/>
          <w:sz w:val="32"/>
          <w:szCs w:val="32"/>
        </w:rPr>
        <w:t xml:space="preserve">Evidence from </w:t>
      </w:r>
      <w:r w:rsidR="00934912" w:rsidRPr="00177DA0">
        <w:rPr>
          <w:rFonts w:asciiTheme="majorBidi" w:hAnsiTheme="majorBidi" w:cstheme="majorBidi"/>
          <w:b/>
          <w:bCs/>
          <w:sz w:val="32"/>
          <w:szCs w:val="32"/>
        </w:rPr>
        <w:t>Saudi Arabia</w:t>
      </w:r>
    </w:p>
    <w:p w:rsidR="00D35EAB" w:rsidRPr="00177DA0" w:rsidRDefault="00D35EAB" w:rsidP="003D0E21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rtl/>
          <w:lang w:bidi="ar-TN"/>
        </w:rPr>
      </w:pPr>
    </w:p>
    <w:p w:rsidR="00934912" w:rsidRPr="00177DA0" w:rsidRDefault="00934912" w:rsidP="003D0E21">
      <w:pPr>
        <w:spacing w:after="0" w:line="240" w:lineRule="auto"/>
        <w:rPr>
          <w:rFonts w:asciiTheme="majorBidi" w:hAnsiTheme="majorBidi" w:cstheme="majorBidi"/>
          <w:lang w:bidi="ar-TN"/>
        </w:rPr>
      </w:pPr>
    </w:p>
    <w:p w:rsidR="00934912" w:rsidRDefault="0072137F" w:rsidP="00154A70">
      <w:pPr>
        <w:bidi w:val="0"/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vertAlign w:val="superscript"/>
          <w:lang w:bidi="ar-TN"/>
        </w:rPr>
      </w:pPr>
      <w:r w:rsidRPr="00B95DE1">
        <w:rPr>
          <w:rFonts w:asciiTheme="majorBidi" w:hAnsiTheme="majorBidi" w:cstheme="majorBidi"/>
          <w:i/>
          <w:iCs/>
          <w:sz w:val="32"/>
          <w:szCs w:val="32"/>
          <w:lang w:bidi="ar-TN"/>
        </w:rPr>
        <w:t>By</w:t>
      </w:r>
      <w:r w:rsidRPr="00B95DE1">
        <w:rPr>
          <w:rFonts w:asciiTheme="majorBidi" w:hAnsiTheme="majorBidi" w:cstheme="majorBidi"/>
          <w:sz w:val="32"/>
          <w:szCs w:val="32"/>
          <w:lang w:bidi="ar-TN"/>
        </w:rPr>
        <w:t xml:space="preserve"> </w:t>
      </w:r>
      <w:r w:rsidR="00934912" w:rsidRPr="00B95DE1">
        <w:rPr>
          <w:rFonts w:asciiTheme="majorBidi" w:hAnsiTheme="majorBidi" w:cstheme="majorBidi"/>
          <w:sz w:val="32"/>
          <w:szCs w:val="32"/>
          <w:lang w:bidi="ar-TN"/>
        </w:rPr>
        <w:t>Rami Ben Haj-Kacem</w:t>
      </w:r>
      <w:r w:rsidR="00154A70">
        <w:rPr>
          <w:rFonts w:asciiTheme="majorBidi" w:hAnsiTheme="majorBidi" w:cstheme="majorBidi"/>
          <w:sz w:val="32"/>
          <w:szCs w:val="32"/>
          <w:vertAlign w:val="superscript"/>
          <w:lang w:bidi="ar-TN"/>
        </w:rPr>
        <w:t>1</w:t>
      </w:r>
    </w:p>
    <w:p w:rsidR="00DA4C98" w:rsidRPr="00177DA0" w:rsidRDefault="00DA4C98" w:rsidP="003D0E21">
      <w:pPr>
        <w:tabs>
          <w:tab w:val="left" w:pos="2535"/>
        </w:tabs>
        <w:bidi w:val="0"/>
        <w:spacing w:after="0" w:line="240" w:lineRule="auto"/>
        <w:jc w:val="both"/>
        <w:rPr>
          <w:rFonts w:asciiTheme="majorBidi" w:hAnsiTheme="majorBidi" w:cstheme="majorBidi"/>
          <w:i/>
          <w:iCs/>
          <w:lang w:bidi="ar-TN"/>
        </w:rPr>
      </w:pPr>
    </w:p>
    <w:p w:rsidR="00D35EAB" w:rsidRDefault="00D35EAB" w:rsidP="00D35EAB">
      <w:pPr>
        <w:tabs>
          <w:tab w:val="left" w:pos="4020"/>
        </w:tabs>
        <w:bidi w:val="0"/>
        <w:spacing w:after="0" w:line="240" w:lineRule="auto"/>
        <w:jc w:val="center"/>
        <w:rPr>
          <w:rFonts w:ascii="Sylfaen" w:hAnsi="Sylfaen"/>
          <w:bCs/>
          <w:i/>
          <w:iCs/>
          <w:sz w:val="20"/>
          <w:szCs w:val="20"/>
        </w:rPr>
      </w:pPr>
      <w:r w:rsidRPr="00D35EAB">
        <w:rPr>
          <w:rFonts w:ascii="Sylfaen" w:hAnsi="Sylfaen"/>
          <w:bCs/>
          <w:i/>
          <w:iCs/>
          <w:sz w:val="20"/>
          <w:szCs w:val="20"/>
        </w:rPr>
        <w:t xml:space="preserve">College of Science, University of Dammam, Saudi Arabia. Address: P.O 1982, Dammam 31441. Tel.: +966 505216934; Fax: +966 138460622. </w:t>
      </w:r>
    </w:p>
    <w:p w:rsidR="009F250E" w:rsidRPr="00D35EAB" w:rsidRDefault="00D35EAB" w:rsidP="00D35EAB">
      <w:pPr>
        <w:tabs>
          <w:tab w:val="left" w:pos="4020"/>
        </w:tabs>
        <w:bidi w:val="0"/>
        <w:spacing w:after="0" w:line="240" w:lineRule="auto"/>
        <w:jc w:val="center"/>
        <w:rPr>
          <w:rFonts w:asciiTheme="majorBidi" w:hAnsiTheme="majorBidi" w:cstheme="majorBidi"/>
          <w:i/>
          <w:iCs/>
          <w:lang w:val="fr-FR" w:bidi="ar-TN"/>
        </w:rPr>
      </w:pPr>
      <w:r w:rsidRPr="00D35EAB">
        <w:rPr>
          <w:rFonts w:ascii="Sylfaen" w:hAnsi="Sylfaen"/>
          <w:bCs/>
          <w:i/>
          <w:iCs/>
          <w:sz w:val="20"/>
          <w:szCs w:val="20"/>
          <w:lang w:val="fr-FR"/>
        </w:rPr>
        <w:t xml:space="preserve">E-mail: </w:t>
      </w:r>
      <w:hyperlink r:id="rId8" w:history="1">
        <w:r w:rsidRPr="00D35EAB">
          <w:rPr>
            <w:rStyle w:val="Hyperlink"/>
            <w:rFonts w:ascii="Sylfaen" w:hAnsi="Sylfaen"/>
            <w:bCs/>
            <w:i/>
            <w:iCs/>
            <w:sz w:val="20"/>
            <w:szCs w:val="20"/>
            <w:lang w:val="fr-FR"/>
          </w:rPr>
          <w:t>rami.bhk@isffs.rnu.tn</w:t>
        </w:r>
      </w:hyperlink>
      <w:r w:rsidRPr="00D35EAB">
        <w:rPr>
          <w:rFonts w:ascii="Sylfaen" w:hAnsi="Sylfaen"/>
          <w:bCs/>
          <w:i/>
          <w:iCs/>
          <w:sz w:val="20"/>
          <w:szCs w:val="20"/>
          <w:lang w:val="fr-FR"/>
        </w:rPr>
        <w:t>.</w:t>
      </w:r>
    </w:p>
    <w:p w:rsidR="00D35EAB" w:rsidRPr="00D35EAB" w:rsidRDefault="00D35EAB" w:rsidP="00D35EAB">
      <w:pPr>
        <w:tabs>
          <w:tab w:val="left" w:pos="4020"/>
        </w:tabs>
        <w:bidi w:val="0"/>
        <w:spacing w:after="0" w:line="240" w:lineRule="auto"/>
        <w:rPr>
          <w:rFonts w:asciiTheme="majorBidi" w:hAnsiTheme="majorBidi" w:cstheme="majorBidi"/>
          <w:lang w:val="fr-FR" w:bidi="ar-TN"/>
        </w:rPr>
      </w:pPr>
    </w:p>
    <w:p w:rsidR="00D35EAB" w:rsidRDefault="00D35EAB" w:rsidP="00D35EAB">
      <w:pPr>
        <w:tabs>
          <w:tab w:val="left" w:pos="4020"/>
        </w:tabs>
        <w:bidi w:val="0"/>
        <w:spacing w:after="0" w:line="240" w:lineRule="auto"/>
        <w:rPr>
          <w:rFonts w:asciiTheme="majorBidi" w:hAnsiTheme="majorBidi" w:cstheme="majorBidi"/>
          <w:lang w:val="fr-FR" w:bidi="ar-TN"/>
        </w:rPr>
      </w:pPr>
    </w:p>
    <w:p w:rsidR="00D35EAB" w:rsidRPr="00D35EAB" w:rsidRDefault="00D35EAB" w:rsidP="00D35EAB">
      <w:pPr>
        <w:tabs>
          <w:tab w:val="left" w:pos="4020"/>
        </w:tabs>
        <w:bidi w:val="0"/>
        <w:spacing w:after="0" w:line="240" w:lineRule="auto"/>
        <w:rPr>
          <w:rFonts w:asciiTheme="majorBidi" w:hAnsiTheme="majorBidi" w:cstheme="majorBidi"/>
          <w:lang w:val="fr-FR" w:bidi="ar-TN"/>
        </w:rPr>
      </w:pPr>
    </w:p>
    <w:p w:rsidR="00D35EAB" w:rsidRPr="00D35EAB" w:rsidRDefault="00D35EAB" w:rsidP="00D35EAB">
      <w:pPr>
        <w:tabs>
          <w:tab w:val="left" w:pos="4020"/>
        </w:tabs>
        <w:bidi w:val="0"/>
        <w:spacing w:after="0" w:line="240" w:lineRule="auto"/>
        <w:rPr>
          <w:rFonts w:asciiTheme="majorBidi" w:hAnsiTheme="majorBidi" w:cstheme="majorBidi"/>
          <w:lang w:val="fr-FR" w:bidi="ar-TN"/>
        </w:rPr>
      </w:pPr>
    </w:p>
    <w:p w:rsidR="00934912" w:rsidRPr="00177DA0" w:rsidRDefault="00934912" w:rsidP="003D0E21">
      <w:pPr>
        <w:tabs>
          <w:tab w:val="left" w:pos="4020"/>
        </w:tabs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lang w:bidi="ar-TN"/>
        </w:rPr>
      </w:pPr>
      <w:r w:rsidRPr="00177DA0">
        <w:rPr>
          <w:rFonts w:asciiTheme="majorBidi" w:hAnsiTheme="majorBidi" w:cstheme="majorBidi"/>
          <w:b/>
          <w:bCs/>
          <w:lang w:bidi="ar-TN"/>
        </w:rPr>
        <w:t>Abstract</w:t>
      </w:r>
    </w:p>
    <w:p w:rsidR="00601312" w:rsidRPr="002B4AED" w:rsidRDefault="00F26B4D" w:rsidP="00FE51F6">
      <w:pPr>
        <w:autoSpaceDE w:val="0"/>
        <w:autoSpaceDN w:val="0"/>
        <w:bidi w:val="0"/>
        <w:adjustRightInd w:val="0"/>
        <w:spacing w:after="0" w:line="240" w:lineRule="auto"/>
        <w:ind w:right="36"/>
        <w:jc w:val="both"/>
        <w:rPr>
          <w:rFonts w:asciiTheme="majorBidi" w:hAnsiTheme="majorBidi" w:cstheme="majorBidi"/>
          <w:bCs/>
          <w:sz w:val="20"/>
          <w:szCs w:val="20"/>
        </w:rPr>
      </w:pPr>
      <w:r w:rsidRPr="00177DA0">
        <w:rPr>
          <w:rFonts w:asciiTheme="majorBidi" w:eastAsia="Times New Roman" w:hAnsiTheme="majorBidi" w:cstheme="majorBidi"/>
          <w:lang w:val="en-GB" w:eastAsia="en-GB"/>
        </w:rPr>
        <w:t xml:space="preserve">  </w:t>
      </w:r>
      <w:r w:rsidR="007D3BC8" w:rsidRPr="00177DA0">
        <w:rPr>
          <w:rFonts w:asciiTheme="majorBidi" w:eastAsia="Times New Roman" w:hAnsiTheme="majorBidi" w:cstheme="majorBidi"/>
          <w:lang w:val="en-GB" w:eastAsia="en-GB"/>
        </w:rPr>
        <w:t xml:space="preserve"> </w:t>
      </w:r>
      <w:r w:rsidRPr="00177DA0">
        <w:rPr>
          <w:rFonts w:asciiTheme="majorBidi" w:eastAsia="Times New Roman" w:hAnsiTheme="majorBidi" w:cstheme="majorBidi"/>
          <w:lang w:val="en-GB" w:eastAsia="en-GB"/>
        </w:rPr>
        <w:t xml:space="preserve"> </w:t>
      </w:r>
      <w:r w:rsidR="00B4661B" w:rsidRPr="002B4AED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>This paper</w:t>
      </w:r>
      <w:r w:rsidR="00934912" w:rsidRPr="002B4AED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 xml:space="preserve"> </w:t>
      </w:r>
      <w:r w:rsidR="0077524B" w:rsidRPr="002B4AED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>aim</w:t>
      </w:r>
      <w:r w:rsidR="00B4661B" w:rsidRPr="002B4AED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 xml:space="preserve">s </w:t>
      </w:r>
      <w:r w:rsidR="0077524B" w:rsidRPr="002B4AED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 xml:space="preserve">to </w:t>
      </w:r>
      <w:r w:rsidR="00934912" w:rsidRPr="002B4AED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>analyze the impact of age distribution on household consumption</w:t>
      </w:r>
      <w:r w:rsidR="00E155AF" w:rsidRPr="002B4AED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 xml:space="preserve"> </w:t>
      </w:r>
      <w:r w:rsidR="00C57D44" w:rsidRPr="002B4AED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>at the aggregate level</w:t>
      </w:r>
      <w:r w:rsidR="00934912" w:rsidRPr="002B4AED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>. For that, statistical and econometric techniques</w:t>
      </w:r>
      <w:r w:rsidR="00286305" w:rsidRPr="002B4AED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 xml:space="preserve"> are </w:t>
      </w:r>
      <w:r w:rsidR="00F32905" w:rsidRPr="002B4AED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>used</w:t>
      </w:r>
      <w:r w:rsidR="00934912" w:rsidRPr="002B4AED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>, such as Unit root test, Co-integration and Granger Engels causality through Vector Error Correction Model</w:t>
      </w:r>
      <w:r w:rsidR="00286305" w:rsidRPr="002B4AED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>,</w:t>
      </w:r>
      <w:r w:rsidR="00934912" w:rsidRPr="002B4AED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 xml:space="preserve"> for testing </w:t>
      </w:r>
      <w:r w:rsidR="007C2157" w:rsidRPr="002B4AED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>an eventual</w:t>
      </w:r>
      <w:r w:rsidR="00934912" w:rsidRPr="002B4AED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 xml:space="preserve"> </w:t>
      </w:r>
      <w:r w:rsidR="007C2157" w:rsidRPr="002B4AED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 xml:space="preserve">short and long run </w:t>
      </w:r>
      <w:r w:rsidR="00934912" w:rsidRPr="002B4AED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>causal relationships.</w:t>
      </w:r>
      <w:r w:rsidRPr="002B4AED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 xml:space="preserve"> </w:t>
      </w:r>
      <w:r w:rsidR="00601312" w:rsidRPr="002B4AED">
        <w:rPr>
          <w:rFonts w:asciiTheme="majorBidi" w:hAnsiTheme="majorBidi" w:cstheme="majorBidi"/>
          <w:color w:val="000000"/>
          <w:sz w:val="20"/>
          <w:szCs w:val="20"/>
        </w:rPr>
        <w:t>This study is important since it help</w:t>
      </w:r>
      <w:r w:rsidR="00F73333" w:rsidRPr="002B4AED">
        <w:rPr>
          <w:rFonts w:asciiTheme="majorBidi" w:hAnsiTheme="majorBidi" w:cstheme="majorBidi"/>
          <w:color w:val="000000"/>
          <w:sz w:val="20"/>
          <w:szCs w:val="20"/>
        </w:rPr>
        <w:t>s</w:t>
      </w:r>
      <w:r w:rsidR="00601312" w:rsidRPr="002B4AED">
        <w:rPr>
          <w:rFonts w:asciiTheme="majorBidi" w:hAnsiTheme="majorBidi" w:cstheme="majorBidi"/>
          <w:color w:val="000000"/>
          <w:sz w:val="20"/>
          <w:szCs w:val="20"/>
        </w:rPr>
        <w:t xml:space="preserve"> to develop efficient national strategies for the short and the long run according to the evolution of the demographic profile and structure.</w:t>
      </w:r>
    </w:p>
    <w:p w:rsidR="00F26B4D" w:rsidRPr="002B4AED" w:rsidRDefault="00E155AF" w:rsidP="00FE51F6">
      <w:pPr>
        <w:tabs>
          <w:tab w:val="left" w:pos="990"/>
          <w:tab w:val="left" w:pos="3330"/>
        </w:tabs>
        <w:bidi w:val="0"/>
        <w:spacing w:after="0" w:line="240" w:lineRule="auto"/>
        <w:ind w:right="36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2B4AED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 xml:space="preserve">    Empirical</w:t>
      </w:r>
      <w:r w:rsidRPr="002B4AED">
        <w:rPr>
          <w:rFonts w:asciiTheme="majorBidi" w:hAnsiTheme="majorBidi" w:cstheme="majorBidi"/>
          <w:color w:val="000000"/>
          <w:sz w:val="20"/>
          <w:szCs w:val="20"/>
        </w:rPr>
        <w:t xml:space="preserve"> validation for the Saudi Arabian case</w:t>
      </w:r>
      <w:r w:rsidR="00F26B4D" w:rsidRPr="002B4AED">
        <w:rPr>
          <w:rFonts w:asciiTheme="majorBidi" w:hAnsiTheme="majorBidi" w:cstheme="majorBidi"/>
          <w:color w:val="000000"/>
          <w:sz w:val="20"/>
          <w:szCs w:val="20"/>
        </w:rPr>
        <w:t xml:space="preserve"> show</w:t>
      </w:r>
      <w:r w:rsidR="007C2157" w:rsidRPr="002B4AED">
        <w:rPr>
          <w:rFonts w:asciiTheme="majorBidi" w:hAnsiTheme="majorBidi" w:cstheme="majorBidi"/>
          <w:color w:val="000000"/>
          <w:sz w:val="20"/>
          <w:szCs w:val="20"/>
        </w:rPr>
        <w:t>s</w:t>
      </w:r>
      <w:r w:rsidR="00F26B4D" w:rsidRPr="002B4AED">
        <w:rPr>
          <w:rFonts w:asciiTheme="majorBidi" w:hAnsiTheme="majorBidi" w:cstheme="majorBidi"/>
          <w:color w:val="000000"/>
          <w:sz w:val="20"/>
          <w:szCs w:val="20"/>
        </w:rPr>
        <w:t xml:space="preserve"> that the causality</w:t>
      </w:r>
      <w:r w:rsidR="00AF139A" w:rsidRPr="002B4AED">
        <w:rPr>
          <w:rFonts w:asciiTheme="majorBidi" w:hAnsiTheme="majorBidi" w:cstheme="majorBidi"/>
          <w:color w:val="000000"/>
          <w:sz w:val="20"/>
          <w:szCs w:val="20"/>
        </w:rPr>
        <w:t>’s</w:t>
      </w:r>
      <w:r w:rsidR="00F26B4D" w:rsidRPr="002B4AED">
        <w:rPr>
          <w:rFonts w:asciiTheme="majorBidi" w:hAnsiTheme="majorBidi" w:cstheme="majorBidi"/>
          <w:color w:val="000000"/>
          <w:sz w:val="20"/>
          <w:szCs w:val="20"/>
        </w:rPr>
        <w:t xml:space="preserve"> effect differs significantly according to consider </w:t>
      </w:r>
      <w:r w:rsidR="00AF139A" w:rsidRPr="002B4AED">
        <w:rPr>
          <w:rFonts w:asciiTheme="majorBidi" w:hAnsiTheme="majorBidi" w:cstheme="majorBidi"/>
          <w:color w:val="000000"/>
          <w:sz w:val="20"/>
          <w:szCs w:val="20"/>
        </w:rPr>
        <w:t xml:space="preserve">the size versus the proportion of each </w:t>
      </w:r>
      <w:r w:rsidR="00BA7170" w:rsidRPr="002B4AED">
        <w:rPr>
          <w:rFonts w:asciiTheme="majorBidi" w:hAnsiTheme="majorBidi" w:cstheme="majorBidi"/>
          <w:color w:val="000000"/>
          <w:sz w:val="20"/>
          <w:szCs w:val="20"/>
        </w:rPr>
        <w:t>age</w:t>
      </w:r>
      <w:r w:rsidR="00C14629" w:rsidRPr="002B4AE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BA7170" w:rsidRPr="002B4AED">
        <w:rPr>
          <w:rFonts w:asciiTheme="majorBidi" w:hAnsiTheme="majorBidi" w:cstheme="majorBidi"/>
          <w:color w:val="000000"/>
          <w:sz w:val="20"/>
          <w:szCs w:val="20"/>
        </w:rPr>
        <w:t>group</w:t>
      </w:r>
      <w:r w:rsidR="00AF139A" w:rsidRPr="002B4AED">
        <w:rPr>
          <w:rFonts w:asciiTheme="majorBidi" w:hAnsiTheme="majorBidi" w:cstheme="majorBidi"/>
          <w:color w:val="000000"/>
          <w:sz w:val="20"/>
          <w:szCs w:val="20"/>
        </w:rPr>
        <w:t>.</w:t>
      </w:r>
      <w:r w:rsidR="00F26B4D" w:rsidRPr="002B4AED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A331C1" w:rsidRPr="002B4AED">
        <w:rPr>
          <w:rFonts w:asciiTheme="majorBidi" w:hAnsiTheme="majorBidi" w:cstheme="majorBidi"/>
          <w:color w:val="000000"/>
          <w:sz w:val="20"/>
          <w:szCs w:val="20"/>
        </w:rPr>
        <w:t xml:space="preserve">In addition, the analysis and discussions of results </w:t>
      </w:r>
      <w:r w:rsidR="00360214" w:rsidRPr="002B4AED">
        <w:rPr>
          <w:rFonts w:asciiTheme="majorBidi" w:hAnsiTheme="majorBidi" w:cstheme="majorBidi"/>
          <w:color w:val="000000"/>
          <w:sz w:val="20"/>
          <w:szCs w:val="20"/>
        </w:rPr>
        <w:t>for each age categories gave</w:t>
      </w:r>
      <w:r w:rsidR="00F26B4D" w:rsidRPr="002B4AED">
        <w:rPr>
          <w:rFonts w:asciiTheme="majorBidi" w:hAnsiTheme="majorBidi" w:cstheme="majorBidi"/>
          <w:color w:val="000000"/>
          <w:sz w:val="20"/>
          <w:szCs w:val="20"/>
        </w:rPr>
        <w:t xml:space="preserve"> specific conclusions for </w:t>
      </w:r>
      <w:r w:rsidR="00F73333" w:rsidRPr="002B4AED">
        <w:rPr>
          <w:rFonts w:asciiTheme="majorBidi" w:hAnsiTheme="majorBidi" w:cstheme="majorBidi"/>
          <w:color w:val="000000"/>
          <w:sz w:val="20"/>
          <w:szCs w:val="20"/>
        </w:rPr>
        <w:t>the</w:t>
      </w:r>
      <w:r w:rsidR="00F26B4D" w:rsidRPr="002B4AED">
        <w:rPr>
          <w:rFonts w:asciiTheme="majorBidi" w:hAnsiTheme="majorBidi" w:cstheme="majorBidi"/>
          <w:color w:val="000000"/>
          <w:sz w:val="20"/>
          <w:szCs w:val="20"/>
        </w:rPr>
        <w:t xml:space="preserve"> overtime causality effect on Saudi Arabian household final consumption. </w:t>
      </w:r>
    </w:p>
    <w:p w:rsidR="00F26B4D" w:rsidRPr="00177DA0" w:rsidRDefault="00F26B4D" w:rsidP="003D0E21">
      <w:pPr>
        <w:tabs>
          <w:tab w:val="left" w:pos="990"/>
          <w:tab w:val="left" w:pos="3330"/>
        </w:tabs>
        <w:bidi w:val="0"/>
        <w:spacing w:after="0" w:line="240" w:lineRule="auto"/>
        <w:ind w:left="994" w:right="994"/>
        <w:jc w:val="both"/>
        <w:rPr>
          <w:rFonts w:asciiTheme="majorBidi" w:hAnsiTheme="majorBidi" w:cstheme="majorBidi"/>
          <w:color w:val="000000"/>
        </w:rPr>
      </w:pPr>
      <w:r w:rsidRPr="00177DA0">
        <w:rPr>
          <w:rFonts w:asciiTheme="majorBidi" w:hAnsiTheme="majorBidi" w:cstheme="majorBidi"/>
          <w:color w:val="000000"/>
        </w:rPr>
        <w:t xml:space="preserve">    </w:t>
      </w:r>
    </w:p>
    <w:p w:rsidR="00BE356C" w:rsidRPr="00177DA0" w:rsidRDefault="00BE356C" w:rsidP="003D0E21">
      <w:pPr>
        <w:pStyle w:val="Default"/>
        <w:rPr>
          <w:rFonts w:asciiTheme="majorBidi" w:eastAsia="Calibri" w:hAnsiTheme="majorBidi" w:cstheme="majorBidi"/>
          <w:bCs/>
          <w:color w:val="auto"/>
          <w:sz w:val="22"/>
          <w:szCs w:val="22"/>
        </w:rPr>
      </w:pPr>
      <w:r w:rsidRPr="00177DA0">
        <w:rPr>
          <w:rFonts w:asciiTheme="majorBidi" w:eastAsia="Calibri" w:hAnsiTheme="majorBidi" w:cstheme="majorBidi"/>
          <w:b/>
          <w:color w:val="auto"/>
          <w:sz w:val="22"/>
          <w:szCs w:val="22"/>
        </w:rPr>
        <w:t>Keywords:</w:t>
      </w:r>
      <w:r w:rsidRPr="00177DA0">
        <w:rPr>
          <w:rFonts w:asciiTheme="majorBidi" w:eastAsia="Calibri" w:hAnsiTheme="majorBidi" w:cstheme="majorBidi"/>
          <w:bCs/>
          <w:color w:val="auto"/>
          <w:sz w:val="22"/>
          <w:szCs w:val="22"/>
        </w:rPr>
        <w:t xml:space="preserve">  Age distribution; consumption; causality; </w:t>
      </w:r>
      <w:r w:rsidR="00966FF1" w:rsidRPr="00177DA0">
        <w:rPr>
          <w:rFonts w:asciiTheme="majorBidi" w:eastAsia="Calibri" w:hAnsiTheme="majorBidi" w:cstheme="majorBidi"/>
          <w:bCs/>
          <w:color w:val="auto"/>
          <w:sz w:val="22"/>
          <w:szCs w:val="22"/>
        </w:rPr>
        <w:t>cointegration; statistical tests</w:t>
      </w:r>
      <w:r w:rsidRPr="00177DA0">
        <w:rPr>
          <w:rFonts w:asciiTheme="majorBidi" w:eastAsia="Calibri" w:hAnsiTheme="majorBidi" w:cstheme="majorBidi"/>
          <w:bCs/>
          <w:color w:val="auto"/>
          <w:sz w:val="22"/>
          <w:szCs w:val="22"/>
        </w:rPr>
        <w:t xml:space="preserve">. </w:t>
      </w:r>
    </w:p>
    <w:p w:rsidR="00934912" w:rsidRPr="00177DA0" w:rsidRDefault="00BE356C" w:rsidP="003D0E21">
      <w:pPr>
        <w:tabs>
          <w:tab w:val="left" w:pos="990"/>
          <w:tab w:val="left" w:pos="3330"/>
        </w:tabs>
        <w:bidi w:val="0"/>
        <w:spacing w:after="0" w:line="240" w:lineRule="auto"/>
        <w:ind w:right="990"/>
        <w:jc w:val="both"/>
        <w:rPr>
          <w:rFonts w:asciiTheme="majorBidi" w:hAnsiTheme="majorBidi" w:cstheme="majorBidi"/>
          <w:bCs/>
          <w:lang w:val="fr-FR"/>
        </w:rPr>
      </w:pPr>
      <w:r w:rsidRPr="00177DA0">
        <w:rPr>
          <w:rFonts w:asciiTheme="majorBidi" w:hAnsiTheme="majorBidi" w:cstheme="majorBidi"/>
          <w:b/>
          <w:lang w:val="fr-FR"/>
        </w:rPr>
        <w:t>JEL Classification:</w:t>
      </w:r>
      <w:r w:rsidRPr="00177DA0">
        <w:rPr>
          <w:rFonts w:asciiTheme="majorBidi" w:hAnsiTheme="majorBidi" w:cstheme="majorBidi"/>
          <w:bCs/>
          <w:lang w:val="fr-FR"/>
        </w:rPr>
        <w:t xml:space="preserve"> C22,</w:t>
      </w:r>
      <w:r w:rsidR="000437FE" w:rsidRPr="00177DA0">
        <w:rPr>
          <w:rFonts w:asciiTheme="majorBidi" w:hAnsiTheme="majorBidi" w:cstheme="majorBidi"/>
          <w:bCs/>
          <w:lang w:val="fr-FR"/>
        </w:rPr>
        <w:t xml:space="preserve"> </w:t>
      </w:r>
      <w:r w:rsidR="006F23BF" w:rsidRPr="00177DA0">
        <w:rPr>
          <w:rFonts w:asciiTheme="majorBidi" w:hAnsiTheme="majorBidi" w:cstheme="majorBidi"/>
          <w:bCs/>
          <w:lang w:val="fr-FR"/>
        </w:rPr>
        <w:t>D1</w:t>
      </w:r>
      <w:r w:rsidR="000437FE" w:rsidRPr="00177DA0">
        <w:rPr>
          <w:rFonts w:asciiTheme="majorBidi" w:hAnsiTheme="majorBidi" w:cstheme="majorBidi"/>
          <w:bCs/>
          <w:lang w:val="fr-FR"/>
        </w:rPr>
        <w:t>2</w:t>
      </w:r>
      <w:r w:rsidR="002E110F" w:rsidRPr="00177DA0">
        <w:rPr>
          <w:rFonts w:asciiTheme="majorBidi" w:hAnsiTheme="majorBidi" w:cstheme="majorBidi"/>
          <w:bCs/>
          <w:lang w:val="fr-FR"/>
        </w:rPr>
        <w:t>,</w:t>
      </w:r>
      <w:r w:rsidR="000437FE" w:rsidRPr="00177DA0">
        <w:rPr>
          <w:rFonts w:asciiTheme="majorBidi" w:hAnsiTheme="majorBidi" w:cstheme="majorBidi"/>
          <w:bCs/>
          <w:lang w:val="fr-FR"/>
        </w:rPr>
        <w:t xml:space="preserve">  J11. </w:t>
      </w:r>
    </w:p>
    <w:p w:rsidR="00A3445A" w:rsidRPr="00177DA0" w:rsidRDefault="00A3445A" w:rsidP="003D0E21">
      <w:pPr>
        <w:tabs>
          <w:tab w:val="left" w:pos="990"/>
          <w:tab w:val="left" w:pos="3330"/>
        </w:tabs>
        <w:bidi w:val="0"/>
        <w:spacing w:after="0" w:line="240" w:lineRule="auto"/>
        <w:ind w:right="990"/>
        <w:jc w:val="both"/>
        <w:rPr>
          <w:rFonts w:asciiTheme="majorBidi" w:hAnsiTheme="majorBidi" w:cstheme="majorBidi"/>
          <w:bCs/>
          <w:lang w:val="fr-FR"/>
        </w:rPr>
      </w:pPr>
    </w:p>
    <w:p w:rsidR="00601312" w:rsidRPr="00B507D3" w:rsidRDefault="00601312" w:rsidP="003D0E21">
      <w:pPr>
        <w:tabs>
          <w:tab w:val="left" w:pos="990"/>
          <w:tab w:val="left" w:pos="3330"/>
        </w:tabs>
        <w:bidi w:val="0"/>
        <w:spacing w:after="0" w:line="240" w:lineRule="auto"/>
        <w:ind w:right="990"/>
        <w:jc w:val="both"/>
        <w:rPr>
          <w:rFonts w:asciiTheme="majorBidi" w:hAnsiTheme="majorBidi" w:cstheme="majorBidi"/>
          <w:bCs/>
          <w:lang w:val="fr-FR"/>
        </w:rPr>
      </w:pPr>
    </w:p>
    <w:p w:rsidR="00D44003" w:rsidRDefault="00D44003" w:rsidP="003D0E21">
      <w:pPr>
        <w:tabs>
          <w:tab w:val="left" w:pos="990"/>
          <w:tab w:val="left" w:pos="3330"/>
        </w:tabs>
        <w:bidi w:val="0"/>
        <w:spacing w:after="0" w:line="240" w:lineRule="auto"/>
        <w:ind w:right="990"/>
        <w:jc w:val="both"/>
        <w:rPr>
          <w:rFonts w:asciiTheme="majorBidi" w:hAnsiTheme="majorBidi" w:cstheme="majorBidi"/>
          <w:bCs/>
          <w:lang w:val="fr-FR"/>
        </w:rPr>
      </w:pPr>
    </w:p>
    <w:p w:rsidR="00D35EAB" w:rsidRDefault="00D35EAB" w:rsidP="00D35EAB">
      <w:pPr>
        <w:tabs>
          <w:tab w:val="left" w:pos="990"/>
          <w:tab w:val="left" w:pos="3330"/>
        </w:tabs>
        <w:bidi w:val="0"/>
        <w:spacing w:after="0" w:line="240" w:lineRule="auto"/>
        <w:ind w:right="990"/>
        <w:jc w:val="both"/>
        <w:rPr>
          <w:rFonts w:asciiTheme="majorBidi" w:hAnsiTheme="majorBidi" w:cstheme="majorBidi"/>
          <w:bCs/>
          <w:lang w:val="fr-FR"/>
        </w:rPr>
      </w:pPr>
    </w:p>
    <w:p w:rsidR="00D35EAB" w:rsidRDefault="00D35EAB" w:rsidP="00D35EAB">
      <w:pPr>
        <w:tabs>
          <w:tab w:val="left" w:pos="990"/>
          <w:tab w:val="left" w:pos="3330"/>
        </w:tabs>
        <w:bidi w:val="0"/>
        <w:spacing w:after="0" w:line="240" w:lineRule="auto"/>
        <w:ind w:right="990"/>
        <w:jc w:val="both"/>
        <w:rPr>
          <w:rFonts w:asciiTheme="majorBidi" w:hAnsiTheme="majorBidi" w:cstheme="majorBidi"/>
          <w:bCs/>
          <w:lang w:val="fr-FR"/>
        </w:rPr>
      </w:pPr>
    </w:p>
    <w:p w:rsidR="00D35EAB" w:rsidRPr="00B507D3" w:rsidRDefault="00D35EAB" w:rsidP="00D35EAB">
      <w:pPr>
        <w:tabs>
          <w:tab w:val="left" w:pos="990"/>
          <w:tab w:val="left" w:pos="3330"/>
        </w:tabs>
        <w:bidi w:val="0"/>
        <w:spacing w:after="0" w:line="240" w:lineRule="auto"/>
        <w:ind w:right="990"/>
        <w:jc w:val="both"/>
        <w:rPr>
          <w:rFonts w:asciiTheme="majorBidi" w:hAnsiTheme="majorBidi" w:cstheme="majorBidi"/>
          <w:bCs/>
          <w:lang w:val="fr-FR"/>
        </w:rPr>
      </w:pPr>
    </w:p>
    <w:sectPr w:rsidR="00D35EAB" w:rsidRPr="00B507D3" w:rsidSect="00FE51F6">
      <w:footerReference w:type="default" r:id="rId9"/>
      <w:footnotePr>
        <w:numFmt w:val="lowerLetter"/>
      </w:footnotePr>
      <w:pgSz w:w="12240" w:h="15840" w:code="1"/>
      <w:pgMar w:top="2592" w:right="2592" w:bottom="1728" w:left="259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0A1" w:rsidRDefault="00AF20A1" w:rsidP="007C6172">
      <w:pPr>
        <w:spacing w:after="0" w:line="240" w:lineRule="auto"/>
      </w:pPr>
      <w:r>
        <w:separator/>
      </w:r>
    </w:p>
  </w:endnote>
  <w:endnote w:type="continuationSeparator" w:id="1">
    <w:p w:rsidR="00AF20A1" w:rsidRDefault="00AF20A1" w:rsidP="007C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dAri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222229"/>
      <w:docPartObj>
        <w:docPartGallery w:val="Page Numbers (Bottom of Page)"/>
        <w:docPartUnique/>
      </w:docPartObj>
    </w:sdtPr>
    <w:sdtContent>
      <w:p w:rsidR="00177DA0" w:rsidRDefault="00322EAE">
        <w:pPr>
          <w:pStyle w:val="Footer"/>
          <w:jc w:val="center"/>
        </w:pPr>
        <w:fldSimple w:instr=" PAGE   \* MERGEFORMAT ">
          <w:r w:rsidR="00D35EAB">
            <w:rPr>
              <w:noProof/>
              <w:rtl/>
            </w:rPr>
            <w:t>1</w:t>
          </w:r>
        </w:fldSimple>
      </w:p>
    </w:sdtContent>
  </w:sdt>
  <w:p w:rsidR="00177DA0" w:rsidRDefault="00177D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0A1" w:rsidRDefault="00AF20A1" w:rsidP="007C6172">
      <w:pPr>
        <w:spacing w:after="0" w:line="240" w:lineRule="auto"/>
      </w:pPr>
      <w:r>
        <w:separator/>
      </w:r>
    </w:p>
  </w:footnote>
  <w:footnote w:type="continuationSeparator" w:id="1">
    <w:p w:rsidR="00AF20A1" w:rsidRDefault="00AF20A1" w:rsidP="007C6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C3A"/>
    <w:multiLevelType w:val="multilevel"/>
    <w:tmpl w:val="7B109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64F2EEB"/>
    <w:multiLevelType w:val="multilevel"/>
    <w:tmpl w:val="543E6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6FB3E7F"/>
    <w:multiLevelType w:val="hybridMultilevel"/>
    <w:tmpl w:val="FAA8C46A"/>
    <w:lvl w:ilvl="0" w:tplc="3CC01B9E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076DB"/>
    <w:multiLevelType w:val="hybridMultilevel"/>
    <w:tmpl w:val="5CA6D0C4"/>
    <w:lvl w:ilvl="0" w:tplc="66D8E4CE">
      <w:start w:val="201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2F3F3CA7"/>
    <w:multiLevelType w:val="hybridMultilevel"/>
    <w:tmpl w:val="57164008"/>
    <w:lvl w:ilvl="0" w:tplc="1BC25C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57A4D"/>
    <w:multiLevelType w:val="multilevel"/>
    <w:tmpl w:val="74FED99E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8A96950"/>
    <w:multiLevelType w:val="hybridMultilevel"/>
    <w:tmpl w:val="126E7396"/>
    <w:lvl w:ilvl="0" w:tplc="7466E750">
      <w:start w:val="1"/>
      <w:numFmt w:val="bullet"/>
      <w:pStyle w:val="BulletPoints"/>
      <w:lvlText w:val=""/>
      <w:lvlJc w:val="left"/>
      <w:pPr>
        <w:ind w:left="1080" w:hanging="360"/>
      </w:pPr>
      <w:rPr>
        <w:rFonts w:ascii="Symbol" w:hAnsi="Symbol" w:hint="default"/>
        <w:spacing w:val="-40"/>
        <w:w w:val="100"/>
        <w:position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720D"/>
    <w:multiLevelType w:val="hybridMultilevel"/>
    <w:tmpl w:val="33DA8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A90674"/>
    <w:multiLevelType w:val="hybridMultilevel"/>
    <w:tmpl w:val="7C901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90ADA"/>
    <w:multiLevelType w:val="multilevel"/>
    <w:tmpl w:val="543E6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87B0332"/>
    <w:multiLevelType w:val="hybridMultilevel"/>
    <w:tmpl w:val="47889202"/>
    <w:lvl w:ilvl="0" w:tplc="D47891BA">
      <w:start w:val="1"/>
      <w:numFmt w:val="decimal"/>
      <w:lvlText w:val="%1."/>
      <w:lvlJc w:val="left"/>
      <w:pPr>
        <w:ind w:left="720" w:hanging="360"/>
      </w:pPr>
      <w:rPr>
        <w:rFonts w:ascii="SdArial" w:hAnsi="SdArial" w:hint="default"/>
        <w:b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numFmt w:val="lowerLetter"/>
    <w:footnote w:id="0"/>
    <w:footnote w:id="1"/>
  </w:footnotePr>
  <w:endnotePr>
    <w:endnote w:id="0"/>
    <w:endnote w:id="1"/>
  </w:endnotePr>
  <w:compat/>
  <w:rsids>
    <w:rsidRoot w:val="000541C2"/>
    <w:rsid w:val="00007FF6"/>
    <w:rsid w:val="00014B8C"/>
    <w:rsid w:val="00015E85"/>
    <w:rsid w:val="00023BEA"/>
    <w:rsid w:val="0003372F"/>
    <w:rsid w:val="000437FE"/>
    <w:rsid w:val="00052960"/>
    <w:rsid w:val="0005373C"/>
    <w:rsid w:val="000541C2"/>
    <w:rsid w:val="00057221"/>
    <w:rsid w:val="00062505"/>
    <w:rsid w:val="000701CE"/>
    <w:rsid w:val="00071E0D"/>
    <w:rsid w:val="00072729"/>
    <w:rsid w:val="00074F78"/>
    <w:rsid w:val="00075204"/>
    <w:rsid w:val="0008494F"/>
    <w:rsid w:val="00096D14"/>
    <w:rsid w:val="000B6B7D"/>
    <w:rsid w:val="000C6721"/>
    <w:rsid w:val="000D094E"/>
    <w:rsid w:val="000D74B9"/>
    <w:rsid w:val="000E5613"/>
    <w:rsid w:val="000E5FDD"/>
    <w:rsid w:val="000E679A"/>
    <w:rsid w:val="000F2A77"/>
    <w:rsid w:val="000F3E6E"/>
    <w:rsid w:val="000F75A7"/>
    <w:rsid w:val="000F78FB"/>
    <w:rsid w:val="000F7B53"/>
    <w:rsid w:val="00101754"/>
    <w:rsid w:val="001043BC"/>
    <w:rsid w:val="001043E7"/>
    <w:rsid w:val="0010748F"/>
    <w:rsid w:val="00111BF2"/>
    <w:rsid w:val="001138AF"/>
    <w:rsid w:val="00123853"/>
    <w:rsid w:val="00131318"/>
    <w:rsid w:val="0013242A"/>
    <w:rsid w:val="001373B4"/>
    <w:rsid w:val="001443E9"/>
    <w:rsid w:val="0015133E"/>
    <w:rsid w:val="00152324"/>
    <w:rsid w:val="00153CFB"/>
    <w:rsid w:val="00154A70"/>
    <w:rsid w:val="001566B9"/>
    <w:rsid w:val="001636C5"/>
    <w:rsid w:val="00167707"/>
    <w:rsid w:val="00167ACA"/>
    <w:rsid w:val="00172235"/>
    <w:rsid w:val="0017382A"/>
    <w:rsid w:val="001757C7"/>
    <w:rsid w:val="00177DA0"/>
    <w:rsid w:val="00184DCA"/>
    <w:rsid w:val="001A5047"/>
    <w:rsid w:val="001A5EFC"/>
    <w:rsid w:val="001B22A6"/>
    <w:rsid w:val="001B37CA"/>
    <w:rsid w:val="001B6167"/>
    <w:rsid w:val="001B6CB6"/>
    <w:rsid w:val="001C0F2C"/>
    <w:rsid w:val="001C694A"/>
    <w:rsid w:val="001D3697"/>
    <w:rsid w:val="001E183F"/>
    <w:rsid w:val="001E1A10"/>
    <w:rsid w:val="001F0A12"/>
    <w:rsid w:val="001F44DE"/>
    <w:rsid w:val="001F56EC"/>
    <w:rsid w:val="001F6516"/>
    <w:rsid w:val="00201395"/>
    <w:rsid w:val="00215586"/>
    <w:rsid w:val="00216FAD"/>
    <w:rsid w:val="00217153"/>
    <w:rsid w:val="002205CE"/>
    <w:rsid w:val="00222AF4"/>
    <w:rsid w:val="00224E36"/>
    <w:rsid w:val="002321B5"/>
    <w:rsid w:val="00233798"/>
    <w:rsid w:val="00247280"/>
    <w:rsid w:val="00250EA0"/>
    <w:rsid w:val="00256B47"/>
    <w:rsid w:val="00270FE3"/>
    <w:rsid w:val="0027341A"/>
    <w:rsid w:val="00275B7E"/>
    <w:rsid w:val="00286305"/>
    <w:rsid w:val="00296746"/>
    <w:rsid w:val="002A4143"/>
    <w:rsid w:val="002B2699"/>
    <w:rsid w:val="002B4AED"/>
    <w:rsid w:val="002B55EC"/>
    <w:rsid w:val="002B77FD"/>
    <w:rsid w:val="002C4FA2"/>
    <w:rsid w:val="002C7D58"/>
    <w:rsid w:val="002D0EE4"/>
    <w:rsid w:val="002D2EE1"/>
    <w:rsid w:val="002D4C73"/>
    <w:rsid w:val="002D6F8E"/>
    <w:rsid w:val="002D7EBA"/>
    <w:rsid w:val="002E110F"/>
    <w:rsid w:val="002E2E88"/>
    <w:rsid w:val="002E4833"/>
    <w:rsid w:val="002E694C"/>
    <w:rsid w:val="002F2052"/>
    <w:rsid w:val="002F4DF4"/>
    <w:rsid w:val="002F79B4"/>
    <w:rsid w:val="0031706E"/>
    <w:rsid w:val="00322EAE"/>
    <w:rsid w:val="003253DC"/>
    <w:rsid w:val="00325FA5"/>
    <w:rsid w:val="00326498"/>
    <w:rsid w:val="00326CBF"/>
    <w:rsid w:val="00331ADF"/>
    <w:rsid w:val="00333510"/>
    <w:rsid w:val="003351F3"/>
    <w:rsid w:val="00343C20"/>
    <w:rsid w:val="00350F89"/>
    <w:rsid w:val="00357723"/>
    <w:rsid w:val="00360214"/>
    <w:rsid w:val="0036095B"/>
    <w:rsid w:val="00362CE9"/>
    <w:rsid w:val="00365409"/>
    <w:rsid w:val="00376EA9"/>
    <w:rsid w:val="00392D97"/>
    <w:rsid w:val="00393E0A"/>
    <w:rsid w:val="003965D2"/>
    <w:rsid w:val="003A10C3"/>
    <w:rsid w:val="003B49A8"/>
    <w:rsid w:val="003B54C4"/>
    <w:rsid w:val="003C1D81"/>
    <w:rsid w:val="003C2226"/>
    <w:rsid w:val="003D0E21"/>
    <w:rsid w:val="003E3A8E"/>
    <w:rsid w:val="003E6E90"/>
    <w:rsid w:val="003F7FD7"/>
    <w:rsid w:val="00405E61"/>
    <w:rsid w:val="004073D5"/>
    <w:rsid w:val="004116F1"/>
    <w:rsid w:val="00416826"/>
    <w:rsid w:val="00417CE2"/>
    <w:rsid w:val="00425760"/>
    <w:rsid w:val="0042747D"/>
    <w:rsid w:val="00427605"/>
    <w:rsid w:val="00431ECF"/>
    <w:rsid w:val="00431F2A"/>
    <w:rsid w:val="00442E0D"/>
    <w:rsid w:val="004434CE"/>
    <w:rsid w:val="0044540F"/>
    <w:rsid w:val="00457876"/>
    <w:rsid w:val="00463EC7"/>
    <w:rsid w:val="004707E1"/>
    <w:rsid w:val="00476E54"/>
    <w:rsid w:val="004970C9"/>
    <w:rsid w:val="0049788E"/>
    <w:rsid w:val="00497CAD"/>
    <w:rsid w:val="004A36E8"/>
    <w:rsid w:val="004B2449"/>
    <w:rsid w:val="004B47C6"/>
    <w:rsid w:val="004B57E0"/>
    <w:rsid w:val="004B58B5"/>
    <w:rsid w:val="004C0C19"/>
    <w:rsid w:val="004C15F1"/>
    <w:rsid w:val="004C448D"/>
    <w:rsid w:val="004C5255"/>
    <w:rsid w:val="004C52A4"/>
    <w:rsid w:val="004D135C"/>
    <w:rsid w:val="004D3C32"/>
    <w:rsid w:val="004D5721"/>
    <w:rsid w:val="004D7290"/>
    <w:rsid w:val="004D7A73"/>
    <w:rsid w:val="004E182E"/>
    <w:rsid w:val="004E4D77"/>
    <w:rsid w:val="004F0E58"/>
    <w:rsid w:val="004F245C"/>
    <w:rsid w:val="004F6EAB"/>
    <w:rsid w:val="005115FA"/>
    <w:rsid w:val="005264F1"/>
    <w:rsid w:val="005328B1"/>
    <w:rsid w:val="00532F94"/>
    <w:rsid w:val="00535189"/>
    <w:rsid w:val="00536020"/>
    <w:rsid w:val="00544796"/>
    <w:rsid w:val="005454C0"/>
    <w:rsid w:val="005614DC"/>
    <w:rsid w:val="00561AD7"/>
    <w:rsid w:val="005738BD"/>
    <w:rsid w:val="00580849"/>
    <w:rsid w:val="0058293C"/>
    <w:rsid w:val="00582D2B"/>
    <w:rsid w:val="00585868"/>
    <w:rsid w:val="00587ADE"/>
    <w:rsid w:val="005918A0"/>
    <w:rsid w:val="005A0420"/>
    <w:rsid w:val="005A5E0D"/>
    <w:rsid w:val="005A7649"/>
    <w:rsid w:val="005B3E14"/>
    <w:rsid w:val="005B4DBD"/>
    <w:rsid w:val="005B67F9"/>
    <w:rsid w:val="005B6F8F"/>
    <w:rsid w:val="005C1FE2"/>
    <w:rsid w:val="005C3D62"/>
    <w:rsid w:val="005C59F2"/>
    <w:rsid w:val="005D2156"/>
    <w:rsid w:val="005D251D"/>
    <w:rsid w:val="005D25E7"/>
    <w:rsid w:val="005D45AF"/>
    <w:rsid w:val="005D7731"/>
    <w:rsid w:val="005D7CAF"/>
    <w:rsid w:val="005E75B0"/>
    <w:rsid w:val="005F065F"/>
    <w:rsid w:val="00601312"/>
    <w:rsid w:val="006227A0"/>
    <w:rsid w:val="00623F5F"/>
    <w:rsid w:val="00624D96"/>
    <w:rsid w:val="006254A2"/>
    <w:rsid w:val="00630E53"/>
    <w:rsid w:val="006317CC"/>
    <w:rsid w:val="00641A1E"/>
    <w:rsid w:val="00646462"/>
    <w:rsid w:val="00661557"/>
    <w:rsid w:val="00666999"/>
    <w:rsid w:val="00673314"/>
    <w:rsid w:val="00680371"/>
    <w:rsid w:val="00681F09"/>
    <w:rsid w:val="00683940"/>
    <w:rsid w:val="00683AC4"/>
    <w:rsid w:val="00686CB1"/>
    <w:rsid w:val="006879CE"/>
    <w:rsid w:val="00693D33"/>
    <w:rsid w:val="006959AF"/>
    <w:rsid w:val="00696A41"/>
    <w:rsid w:val="006A1233"/>
    <w:rsid w:val="006A2568"/>
    <w:rsid w:val="006A5FCC"/>
    <w:rsid w:val="006A6214"/>
    <w:rsid w:val="006A6FE7"/>
    <w:rsid w:val="006B6763"/>
    <w:rsid w:val="006C0CC2"/>
    <w:rsid w:val="006C3BE9"/>
    <w:rsid w:val="006D04CB"/>
    <w:rsid w:val="006E45CF"/>
    <w:rsid w:val="006E558C"/>
    <w:rsid w:val="006F075A"/>
    <w:rsid w:val="006F141B"/>
    <w:rsid w:val="006F23BF"/>
    <w:rsid w:val="006F4526"/>
    <w:rsid w:val="006F4922"/>
    <w:rsid w:val="00700D81"/>
    <w:rsid w:val="007018B5"/>
    <w:rsid w:val="00707AD1"/>
    <w:rsid w:val="007104D3"/>
    <w:rsid w:val="0072137F"/>
    <w:rsid w:val="00722282"/>
    <w:rsid w:val="00725C1E"/>
    <w:rsid w:val="00731C3F"/>
    <w:rsid w:val="0073326C"/>
    <w:rsid w:val="00733BE6"/>
    <w:rsid w:val="00735E84"/>
    <w:rsid w:val="0074027E"/>
    <w:rsid w:val="007410DC"/>
    <w:rsid w:val="00743040"/>
    <w:rsid w:val="00744978"/>
    <w:rsid w:val="00753B82"/>
    <w:rsid w:val="007576E3"/>
    <w:rsid w:val="007607C5"/>
    <w:rsid w:val="00762CF2"/>
    <w:rsid w:val="0077524B"/>
    <w:rsid w:val="00782155"/>
    <w:rsid w:val="00786B91"/>
    <w:rsid w:val="00795403"/>
    <w:rsid w:val="007A3C01"/>
    <w:rsid w:val="007A4BA5"/>
    <w:rsid w:val="007A5348"/>
    <w:rsid w:val="007A71B5"/>
    <w:rsid w:val="007B0768"/>
    <w:rsid w:val="007B6D54"/>
    <w:rsid w:val="007C2157"/>
    <w:rsid w:val="007C5531"/>
    <w:rsid w:val="007C6172"/>
    <w:rsid w:val="007D0F0E"/>
    <w:rsid w:val="007D1410"/>
    <w:rsid w:val="007D1B08"/>
    <w:rsid w:val="007D2EA8"/>
    <w:rsid w:val="007D3BC8"/>
    <w:rsid w:val="007D47AC"/>
    <w:rsid w:val="007E6873"/>
    <w:rsid w:val="007E7EA1"/>
    <w:rsid w:val="007F357A"/>
    <w:rsid w:val="007F3D64"/>
    <w:rsid w:val="007F7E09"/>
    <w:rsid w:val="00803522"/>
    <w:rsid w:val="008055C8"/>
    <w:rsid w:val="0081716D"/>
    <w:rsid w:val="0082127D"/>
    <w:rsid w:val="008378B7"/>
    <w:rsid w:val="008466B1"/>
    <w:rsid w:val="0084747E"/>
    <w:rsid w:val="008526C0"/>
    <w:rsid w:val="00857830"/>
    <w:rsid w:val="0086061E"/>
    <w:rsid w:val="00861AC6"/>
    <w:rsid w:val="00871289"/>
    <w:rsid w:val="00872293"/>
    <w:rsid w:val="008732B1"/>
    <w:rsid w:val="00875650"/>
    <w:rsid w:val="00877D4F"/>
    <w:rsid w:val="00884884"/>
    <w:rsid w:val="00885EA9"/>
    <w:rsid w:val="0089590E"/>
    <w:rsid w:val="00895C07"/>
    <w:rsid w:val="008965E7"/>
    <w:rsid w:val="008A310E"/>
    <w:rsid w:val="008A3EB9"/>
    <w:rsid w:val="008B2D67"/>
    <w:rsid w:val="008B516B"/>
    <w:rsid w:val="008B6902"/>
    <w:rsid w:val="008C077F"/>
    <w:rsid w:val="008C1CC0"/>
    <w:rsid w:val="008C4A56"/>
    <w:rsid w:val="008C6DF2"/>
    <w:rsid w:val="008D02CE"/>
    <w:rsid w:val="008D4C67"/>
    <w:rsid w:val="008D7070"/>
    <w:rsid w:val="008E113F"/>
    <w:rsid w:val="008E1611"/>
    <w:rsid w:val="008E67AD"/>
    <w:rsid w:val="008F1EB4"/>
    <w:rsid w:val="008F5096"/>
    <w:rsid w:val="0090302E"/>
    <w:rsid w:val="00905068"/>
    <w:rsid w:val="0090774D"/>
    <w:rsid w:val="00907EFC"/>
    <w:rsid w:val="00916C2F"/>
    <w:rsid w:val="00917E0F"/>
    <w:rsid w:val="00934912"/>
    <w:rsid w:val="00934FD1"/>
    <w:rsid w:val="00940886"/>
    <w:rsid w:val="009418FE"/>
    <w:rsid w:val="00941D04"/>
    <w:rsid w:val="00943BF5"/>
    <w:rsid w:val="00945465"/>
    <w:rsid w:val="00945AB4"/>
    <w:rsid w:val="00946BC2"/>
    <w:rsid w:val="00947AB7"/>
    <w:rsid w:val="00951B5A"/>
    <w:rsid w:val="00951C08"/>
    <w:rsid w:val="009539C0"/>
    <w:rsid w:val="00960D8F"/>
    <w:rsid w:val="00965FFC"/>
    <w:rsid w:val="00966FF1"/>
    <w:rsid w:val="009736E2"/>
    <w:rsid w:val="00982D96"/>
    <w:rsid w:val="0098708F"/>
    <w:rsid w:val="00997B67"/>
    <w:rsid w:val="009A0332"/>
    <w:rsid w:val="009A09F5"/>
    <w:rsid w:val="009A0E8A"/>
    <w:rsid w:val="009A31BB"/>
    <w:rsid w:val="009A79B4"/>
    <w:rsid w:val="009A7AFC"/>
    <w:rsid w:val="009B01CB"/>
    <w:rsid w:val="009B06A6"/>
    <w:rsid w:val="009B49C8"/>
    <w:rsid w:val="009C3704"/>
    <w:rsid w:val="009C375A"/>
    <w:rsid w:val="009D28B1"/>
    <w:rsid w:val="009E092A"/>
    <w:rsid w:val="009F2008"/>
    <w:rsid w:val="009F250E"/>
    <w:rsid w:val="009F60D9"/>
    <w:rsid w:val="009F6EFB"/>
    <w:rsid w:val="00A117D9"/>
    <w:rsid w:val="00A11D9A"/>
    <w:rsid w:val="00A1360A"/>
    <w:rsid w:val="00A1522F"/>
    <w:rsid w:val="00A17F6D"/>
    <w:rsid w:val="00A23CEA"/>
    <w:rsid w:val="00A331C1"/>
    <w:rsid w:val="00A33520"/>
    <w:rsid w:val="00A34209"/>
    <w:rsid w:val="00A3445A"/>
    <w:rsid w:val="00A37527"/>
    <w:rsid w:val="00A43015"/>
    <w:rsid w:val="00A4377A"/>
    <w:rsid w:val="00A43B7F"/>
    <w:rsid w:val="00A4668E"/>
    <w:rsid w:val="00A53F3D"/>
    <w:rsid w:val="00A54525"/>
    <w:rsid w:val="00A557E0"/>
    <w:rsid w:val="00A66317"/>
    <w:rsid w:val="00A718F0"/>
    <w:rsid w:val="00A722B8"/>
    <w:rsid w:val="00A75BE5"/>
    <w:rsid w:val="00A80943"/>
    <w:rsid w:val="00A8609C"/>
    <w:rsid w:val="00A8636F"/>
    <w:rsid w:val="00A91DAE"/>
    <w:rsid w:val="00A97F5E"/>
    <w:rsid w:val="00AB0620"/>
    <w:rsid w:val="00AB0A53"/>
    <w:rsid w:val="00AB2D82"/>
    <w:rsid w:val="00AC296F"/>
    <w:rsid w:val="00AC580B"/>
    <w:rsid w:val="00AD00BF"/>
    <w:rsid w:val="00AD26BF"/>
    <w:rsid w:val="00AD362D"/>
    <w:rsid w:val="00AE1725"/>
    <w:rsid w:val="00AE5A91"/>
    <w:rsid w:val="00AE6888"/>
    <w:rsid w:val="00AF139A"/>
    <w:rsid w:val="00AF20A1"/>
    <w:rsid w:val="00AF20E0"/>
    <w:rsid w:val="00AF252D"/>
    <w:rsid w:val="00B02F8C"/>
    <w:rsid w:val="00B11AB0"/>
    <w:rsid w:val="00B3087D"/>
    <w:rsid w:val="00B3169E"/>
    <w:rsid w:val="00B33884"/>
    <w:rsid w:val="00B3540B"/>
    <w:rsid w:val="00B35EB2"/>
    <w:rsid w:val="00B37F1F"/>
    <w:rsid w:val="00B4661B"/>
    <w:rsid w:val="00B50225"/>
    <w:rsid w:val="00B507D3"/>
    <w:rsid w:val="00B50E7C"/>
    <w:rsid w:val="00B54BAC"/>
    <w:rsid w:val="00B61FD0"/>
    <w:rsid w:val="00B72177"/>
    <w:rsid w:val="00B738A7"/>
    <w:rsid w:val="00B81E15"/>
    <w:rsid w:val="00B866F9"/>
    <w:rsid w:val="00B9010F"/>
    <w:rsid w:val="00B909AB"/>
    <w:rsid w:val="00B929C1"/>
    <w:rsid w:val="00B94F1B"/>
    <w:rsid w:val="00B95582"/>
    <w:rsid w:val="00B95DE1"/>
    <w:rsid w:val="00BA7170"/>
    <w:rsid w:val="00BC13C4"/>
    <w:rsid w:val="00BC2C42"/>
    <w:rsid w:val="00BC7D0C"/>
    <w:rsid w:val="00BD2582"/>
    <w:rsid w:val="00BD43D9"/>
    <w:rsid w:val="00BD69D0"/>
    <w:rsid w:val="00BD76F5"/>
    <w:rsid w:val="00BE356C"/>
    <w:rsid w:val="00BE4E7A"/>
    <w:rsid w:val="00BE6535"/>
    <w:rsid w:val="00BE773B"/>
    <w:rsid w:val="00BE77A2"/>
    <w:rsid w:val="00BF2317"/>
    <w:rsid w:val="00BF667E"/>
    <w:rsid w:val="00C02AC8"/>
    <w:rsid w:val="00C05440"/>
    <w:rsid w:val="00C063A2"/>
    <w:rsid w:val="00C10D0A"/>
    <w:rsid w:val="00C1121D"/>
    <w:rsid w:val="00C14629"/>
    <w:rsid w:val="00C17140"/>
    <w:rsid w:val="00C2052C"/>
    <w:rsid w:val="00C20C0F"/>
    <w:rsid w:val="00C34D7A"/>
    <w:rsid w:val="00C43BC0"/>
    <w:rsid w:val="00C453CC"/>
    <w:rsid w:val="00C45E5F"/>
    <w:rsid w:val="00C45FB6"/>
    <w:rsid w:val="00C57D44"/>
    <w:rsid w:val="00C609AD"/>
    <w:rsid w:val="00C65002"/>
    <w:rsid w:val="00C703B2"/>
    <w:rsid w:val="00C7171F"/>
    <w:rsid w:val="00C72C09"/>
    <w:rsid w:val="00C74EBC"/>
    <w:rsid w:val="00C844B6"/>
    <w:rsid w:val="00C872FC"/>
    <w:rsid w:val="00C9011F"/>
    <w:rsid w:val="00C90775"/>
    <w:rsid w:val="00C952C0"/>
    <w:rsid w:val="00CA23DE"/>
    <w:rsid w:val="00CB524A"/>
    <w:rsid w:val="00CC118D"/>
    <w:rsid w:val="00CC3F7A"/>
    <w:rsid w:val="00CC4ADC"/>
    <w:rsid w:val="00CD3FE6"/>
    <w:rsid w:val="00CD54BB"/>
    <w:rsid w:val="00CE21A0"/>
    <w:rsid w:val="00CE319A"/>
    <w:rsid w:val="00CE5268"/>
    <w:rsid w:val="00CE6B35"/>
    <w:rsid w:val="00D00B27"/>
    <w:rsid w:val="00D0436E"/>
    <w:rsid w:val="00D04A75"/>
    <w:rsid w:val="00D12155"/>
    <w:rsid w:val="00D14EC5"/>
    <w:rsid w:val="00D153D2"/>
    <w:rsid w:val="00D16780"/>
    <w:rsid w:val="00D250ED"/>
    <w:rsid w:val="00D27836"/>
    <w:rsid w:val="00D327B9"/>
    <w:rsid w:val="00D35EAB"/>
    <w:rsid w:val="00D40063"/>
    <w:rsid w:val="00D44003"/>
    <w:rsid w:val="00D61693"/>
    <w:rsid w:val="00D61CB2"/>
    <w:rsid w:val="00D80E89"/>
    <w:rsid w:val="00D8519D"/>
    <w:rsid w:val="00D861D4"/>
    <w:rsid w:val="00D934D7"/>
    <w:rsid w:val="00DA4C98"/>
    <w:rsid w:val="00DA76C0"/>
    <w:rsid w:val="00DC039D"/>
    <w:rsid w:val="00DC1968"/>
    <w:rsid w:val="00DD4E3B"/>
    <w:rsid w:val="00DD65B9"/>
    <w:rsid w:val="00DD6602"/>
    <w:rsid w:val="00DD7FF7"/>
    <w:rsid w:val="00DE2437"/>
    <w:rsid w:val="00DE306C"/>
    <w:rsid w:val="00DE43BE"/>
    <w:rsid w:val="00DF277C"/>
    <w:rsid w:val="00DF3CD8"/>
    <w:rsid w:val="00DF463E"/>
    <w:rsid w:val="00DF56E0"/>
    <w:rsid w:val="00DF58AC"/>
    <w:rsid w:val="00DF7DCB"/>
    <w:rsid w:val="00E010F8"/>
    <w:rsid w:val="00E02921"/>
    <w:rsid w:val="00E04ADA"/>
    <w:rsid w:val="00E0724F"/>
    <w:rsid w:val="00E14081"/>
    <w:rsid w:val="00E14DC6"/>
    <w:rsid w:val="00E155AF"/>
    <w:rsid w:val="00E21BE2"/>
    <w:rsid w:val="00E27F7F"/>
    <w:rsid w:val="00E315E5"/>
    <w:rsid w:val="00E337AA"/>
    <w:rsid w:val="00E33846"/>
    <w:rsid w:val="00E341D0"/>
    <w:rsid w:val="00E40D2A"/>
    <w:rsid w:val="00E41797"/>
    <w:rsid w:val="00E45E0F"/>
    <w:rsid w:val="00E46CAB"/>
    <w:rsid w:val="00E46E96"/>
    <w:rsid w:val="00E505CA"/>
    <w:rsid w:val="00E52305"/>
    <w:rsid w:val="00E60B57"/>
    <w:rsid w:val="00E627FD"/>
    <w:rsid w:val="00E63C65"/>
    <w:rsid w:val="00E701F6"/>
    <w:rsid w:val="00E71130"/>
    <w:rsid w:val="00EA1794"/>
    <w:rsid w:val="00EA69B0"/>
    <w:rsid w:val="00EB2984"/>
    <w:rsid w:val="00EC20DC"/>
    <w:rsid w:val="00EC631C"/>
    <w:rsid w:val="00EC639C"/>
    <w:rsid w:val="00EC78FD"/>
    <w:rsid w:val="00ED2D3F"/>
    <w:rsid w:val="00EE0CC7"/>
    <w:rsid w:val="00EE1CCA"/>
    <w:rsid w:val="00EE2C13"/>
    <w:rsid w:val="00EE5D1D"/>
    <w:rsid w:val="00EF3581"/>
    <w:rsid w:val="00EF3CE9"/>
    <w:rsid w:val="00F026BA"/>
    <w:rsid w:val="00F02836"/>
    <w:rsid w:val="00F03A49"/>
    <w:rsid w:val="00F03EEC"/>
    <w:rsid w:val="00F14103"/>
    <w:rsid w:val="00F16CB5"/>
    <w:rsid w:val="00F26B4D"/>
    <w:rsid w:val="00F32905"/>
    <w:rsid w:val="00F3779F"/>
    <w:rsid w:val="00F447FE"/>
    <w:rsid w:val="00F566A0"/>
    <w:rsid w:val="00F60479"/>
    <w:rsid w:val="00F644B0"/>
    <w:rsid w:val="00F65716"/>
    <w:rsid w:val="00F73333"/>
    <w:rsid w:val="00F74E1F"/>
    <w:rsid w:val="00F939E8"/>
    <w:rsid w:val="00F94FFE"/>
    <w:rsid w:val="00FA2CB0"/>
    <w:rsid w:val="00FB3982"/>
    <w:rsid w:val="00FB57E0"/>
    <w:rsid w:val="00FC1883"/>
    <w:rsid w:val="00FC2E45"/>
    <w:rsid w:val="00FC6BA9"/>
    <w:rsid w:val="00FC6CE7"/>
    <w:rsid w:val="00FD145D"/>
    <w:rsid w:val="00FD3B82"/>
    <w:rsid w:val="00FE4862"/>
    <w:rsid w:val="00FE4E7C"/>
    <w:rsid w:val="00FE51F6"/>
    <w:rsid w:val="00FF12F2"/>
    <w:rsid w:val="00FF1655"/>
    <w:rsid w:val="00FF6B2E"/>
    <w:rsid w:val="00FF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912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4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018B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93491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E4E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CC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C6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172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C6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172"/>
    <w:rPr>
      <w:rFonts w:ascii="Calibri" w:eastAsia="Calibri" w:hAnsi="Calibri" w:cs="Arial"/>
    </w:rPr>
  </w:style>
  <w:style w:type="paragraph" w:customStyle="1" w:styleId="Default">
    <w:name w:val="Default"/>
    <w:rsid w:val="00BE356C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018B5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F026B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A4C98"/>
    <w:rPr>
      <w:color w:val="0000FF" w:themeColor="hyperlink"/>
      <w:u w:val="single"/>
    </w:rPr>
  </w:style>
  <w:style w:type="character" w:customStyle="1" w:styleId="gt-card-ttl-txt">
    <w:name w:val="gt-card-ttl-txt"/>
    <w:basedOn w:val="DefaultParagraphFont"/>
    <w:rsid w:val="003965D2"/>
  </w:style>
  <w:style w:type="paragraph" w:customStyle="1" w:styleId="BulletPoints">
    <w:name w:val="Bullet Points"/>
    <w:basedOn w:val="Normal"/>
    <w:rsid w:val="00E0724F"/>
    <w:pPr>
      <w:numPr>
        <w:numId w:val="10"/>
      </w:numPr>
      <w:bidi w:val="0"/>
      <w:spacing w:before="120" w:after="0" w:line="240" w:lineRule="auto"/>
    </w:pPr>
    <w:rPr>
      <w:rFonts w:eastAsia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A0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lfld-title">
    <w:name w:val="hlfld-title"/>
    <w:basedOn w:val="DefaultParagraphFont"/>
    <w:rsid w:val="00FC6BA9"/>
  </w:style>
  <w:style w:type="paragraph" w:styleId="FootnoteText">
    <w:name w:val="footnote text"/>
    <w:basedOn w:val="Normal"/>
    <w:link w:val="FootnoteTextChar"/>
    <w:uiPriority w:val="99"/>
    <w:semiHidden/>
    <w:unhideWhenUsed/>
    <w:rsid w:val="002D2E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2EE1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2EE1"/>
    <w:rPr>
      <w:vertAlign w:val="superscript"/>
    </w:rPr>
  </w:style>
  <w:style w:type="character" w:customStyle="1" w:styleId="journal">
    <w:name w:val="journal"/>
    <w:basedOn w:val="DefaultParagraphFont"/>
    <w:rsid w:val="000F2A77"/>
  </w:style>
  <w:style w:type="paragraph" w:styleId="EndnoteText">
    <w:name w:val="endnote text"/>
    <w:basedOn w:val="Normal"/>
    <w:link w:val="EndnoteTextChar"/>
    <w:uiPriority w:val="99"/>
    <w:semiHidden/>
    <w:unhideWhenUsed/>
    <w:rsid w:val="007213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137F"/>
    <w:rPr>
      <w:rFonts w:ascii="Calibri" w:eastAsia="Calibri" w:hAnsi="Calibri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2137F"/>
    <w:rPr>
      <w:vertAlign w:val="superscript"/>
    </w:rPr>
  </w:style>
  <w:style w:type="paragraph" w:styleId="Index1">
    <w:name w:val="index 1"/>
    <w:basedOn w:val="Normal"/>
    <w:next w:val="Normal"/>
    <w:autoRedefine/>
    <w:uiPriority w:val="99"/>
    <w:unhideWhenUsed/>
    <w:rsid w:val="007B0768"/>
    <w:pPr>
      <w:spacing w:after="0" w:line="240" w:lineRule="auto"/>
      <w:ind w:left="220" w:hanging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i.bhk@isffs.rnu.t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1787C-DE62-47CC-A0D6-CBA23A4D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</dc:creator>
  <cp:lastModifiedBy>R</cp:lastModifiedBy>
  <cp:revision>3</cp:revision>
  <cp:lastPrinted>2015-05-13T09:39:00Z</cp:lastPrinted>
  <dcterms:created xsi:type="dcterms:W3CDTF">2015-11-23T13:46:00Z</dcterms:created>
  <dcterms:modified xsi:type="dcterms:W3CDTF">2015-11-23T13:47:00Z</dcterms:modified>
</cp:coreProperties>
</file>