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0E" w:rsidRPr="00E467CA" w:rsidRDefault="00B35336" w:rsidP="003F47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Consumer Credit,</w:t>
      </w:r>
      <w:r w:rsidR="003C4ACB">
        <w:rPr>
          <w:b/>
          <w:sz w:val="32"/>
          <w:szCs w:val="32"/>
        </w:rPr>
        <w:t xml:space="preserve"> Oil Prices</w:t>
      </w:r>
      <w:r>
        <w:rPr>
          <w:b/>
          <w:sz w:val="32"/>
          <w:szCs w:val="32"/>
        </w:rPr>
        <w:t>,</w:t>
      </w:r>
      <w:r w:rsidR="003C4ACB">
        <w:rPr>
          <w:b/>
          <w:sz w:val="32"/>
          <w:szCs w:val="32"/>
        </w:rPr>
        <w:t xml:space="preserve"> and the U.S. Economy</w:t>
      </w:r>
    </w:p>
    <w:p w:rsidR="003F470E" w:rsidRDefault="003F470E" w:rsidP="003F470E">
      <w:pPr>
        <w:jc w:val="center"/>
        <w:rPr>
          <w:b/>
        </w:rPr>
      </w:pPr>
    </w:p>
    <w:p w:rsidR="003F470E" w:rsidRPr="00E467CA" w:rsidRDefault="003F470E" w:rsidP="003F470E">
      <w:pPr>
        <w:jc w:val="center"/>
      </w:pPr>
      <w:r w:rsidRPr="00E467CA">
        <w:t>Vipin Arora</w:t>
      </w:r>
      <w:r w:rsidRPr="00E467CA">
        <w:rPr>
          <w:rStyle w:val="FootnoteReference"/>
        </w:rPr>
        <w:footnoteReference w:id="1"/>
      </w:r>
      <w:r>
        <w:t xml:space="preserve"> </w:t>
      </w:r>
      <w:r>
        <w:rPr>
          <w:rStyle w:val="FootnoteReference"/>
        </w:rPr>
        <w:footnoteReference w:id="2"/>
      </w:r>
      <w:r>
        <w:t xml:space="preserve"> </w:t>
      </w:r>
      <w:r>
        <w:rPr>
          <w:rStyle w:val="FootnoteReference"/>
        </w:rPr>
        <w:footnoteReference w:id="3"/>
      </w:r>
    </w:p>
    <w:p w:rsidR="003F470E" w:rsidRDefault="003F470E" w:rsidP="003F470E"/>
    <w:p w:rsidR="003F470E" w:rsidRDefault="003F470E" w:rsidP="003F470E">
      <w:pPr>
        <w:jc w:val="center"/>
        <w:rPr>
          <w:b/>
        </w:rPr>
      </w:pPr>
    </w:p>
    <w:p w:rsidR="003F470E" w:rsidRDefault="003F470E" w:rsidP="003F470E">
      <w:pPr>
        <w:jc w:val="center"/>
        <w:rPr>
          <w:b/>
        </w:rPr>
      </w:pPr>
    </w:p>
    <w:p w:rsidR="003F470E" w:rsidRPr="009C3AA7" w:rsidRDefault="003F470E" w:rsidP="003F470E">
      <w:pPr>
        <w:jc w:val="center"/>
        <w:rPr>
          <w:b/>
        </w:rPr>
      </w:pPr>
      <w:r>
        <w:rPr>
          <w:b/>
        </w:rPr>
        <w:t>Abstract</w:t>
      </w:r>
    </w:p>
    <w:p w:rsidR="003C4ACB" w:rsidRDefault="00FE505F" w:rsidP="003F470E">
      <w:r>
        <w:t xml:space="preserve">Have you paid cash to fill up your gas tank lately?  Probably not—and </w:t>
      </w:r>
      <w:r w:rsidR="003F470E">
        <w:t xml:space="preserve">I argue </w:t>
      </w:r>
      <w:r w:rsidR="00895179">
        <w:t>this</w:t>
      </w:r>
      <w:r>
        <w:t xml:space="preserve"> is one reason</w:t>
      </w:r>
      <w:r w:rsidR="003C4ACB">
        <w:t xml:space="preserve"> why the U.S. economy appears to have become less sensitive to changes in the price of oil.  </w:t>
      </w:r>
      <w:r>
        <w:t>When gas prices rise drivers have increasingly been able to borrow—and firms able to offer incentives—</w:t>
      </w:r>
      <w:r w:rsidR="008941EF">
        <w:t>making</w:t>
      </w:r>
      <w:r>
        <w:t xml:space="preserve"> immediate reductions in the purchases of groceries, electronics, cars, and other goods smaller than in the past.  This alters the relationship between oil prices and </w:t>
      </w:r>
      <w:r w:rsidR="0080468A">
        <w:t xml:space="preserve">U.S. </w:t>
      </w:r>
      <w:r>
        <w:t>economic activity</w:t>
      </w:r>
      <w:r w:rsidR="004F0201">
        <w:t>,</w:t>
      </w:r>
      <w:r w:rsidR="0080468A">
        <w:t xml:space="preserve"> but does not eliminate it</w:t>
      </w:r>
      <w:r w:rsidR="004F0201">
        <w:t>—</w:t>
      </w:r>
      <w:r w:rsidR="0080468A">
        <w:t>the mone</w:t>
      </w:r>
      <w:r w:rsidR="008941EF">
        <w:t>y must be paid back after all.</w:t>
      </w:r>
    </w:p>
    <w:p w:rsidR="003F470E" w:rsidRDefault="003F470E" w:rsidP="003F470E"/>
    <w:p w:rsidR="003F470E" w:rsidRDefault="003F470E" w:rsidP="003F470E">
      <w:r>
        <w:t xml:space="preserve">Keywords: oil price, economic activity, </w:t>
      </w:r>
      <w:r w:rsidR="003C4ACB">
        <w:t>credit</w:t>
      </w:r>
      <w:r>
        <w:t>, consumption</w:t>
      </w:r>
    </w:p>
    <w:p w:rsidR="002E4CF6" w:rsidRPr="00BF2912" w:rsidRDefault="00C36525" w:rsidP="00BF2912">
      <w:pPr>
        <w:rPr>
          <w:b/>
        </w:rPr>
      </w:pPr>
      <w:r>
        <w:t>JEL Classifications: C00</w:t>
      </w:r>
      <w:r w:rsidR="003F470E">
        <w:t xml:space="preserve">, </w:t>
      </w:r>
      <w:r>
        <w:t xml:space="preserve">E20, </w:t>
      </w:r>
      <w:r w:rsidR="003F470E">
        <w:t>E</w:t>
      </w:r>
      <w:r>
        <w:t>51</w:t>
      </w:r>
      <w:r w:rsidR="003F470E">
        <w:t>, E60, Q43</w:t>
      </w:r>
      <w:bookmarkStart w:id="0" w:name="_GoBack"/>
      <w:bookmarkEnd w:id="0"/>
    </w:p>
    <w:sectPr w:rsidR="002E4CF6" w:rsidRPr="00BF291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A3" w:rsidRDefault="00000CA3" w:rsidP="00C67884">
      <w:r>
        <w:separator/>
      </w:r>
    </w:p>
  </w:endnote>
  <w:endnote w:type="continuationSeparator" w:id="0">
    <w:p w:rsidR="00000CA3" w:rsidRDefault="00000CA3" w:rsidP="00C6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2021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6C4" w:rsidRDefault="003726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9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26C4" w:rsidRDefault="003726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A3" w:rsidRDefault="00000CA3" w:rsidP="00C67884">
      <w:r>
        <w:separator/>
      </w:r>
    </w:p>
  </w:footnote>
  <w:footnote w:type="continuationSeparator" w:id="0">
    <w:p w:rsidR="00000CA3" w:rsidRDefault="00000CA3" w:rsidP="00C67884">
      <w:r>
        <w:continuationSeparator/>
      </w:r>
    </w:p>
  </w:footnote>
  <w:footnote w:id="1">
    <w:p w:rsidR="003726C4" w:rsidRDefault="003726C4" w:rsidP="003F470E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</w:t>
      </w:r>
      <w:r w:rsidRPr="00E467CA">
        <w:t>U.S. Energy Information Administration</w:t>
      </w:r>
      <w:r>
        <w:t xml:space="preserve">: 1000 Independence Ave. SW, Washington DC, 20585, USA.  Email: </w:t>
      </w:r>
      <w:hyperlink r:id="rId1" w:history="1">
        <w:r w:rsidRPr="00E0110E">
          <w:rPr>
            <w:rStyle w:val="Hyperlink"/>
          </w:rPr>
          <w:t>vipin.arora@eia.gov</w:t>
        </w:r>
      </w:hyperlink>
      <w:r>
        <w:t xml:space="preserve">. </w:t>
      </w:r>
    </w:p>
  </w:footnote>
  <w:footnote w:id="2">
    <w:p w:rsidR="003726C4" w:rsidRDefault="003726C4" w:rsidP="003F470E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The analysis and conclusions expressed here are those of the author and not necessarily those of the U.S. Energy Information Administration.</w:t>
      </w:r>
    </w:p>
  </w:footnote>
  <w:footnote w:id="3">
    <w:p w:rsidR="003726C4" w:rsidRDefault="003726C4" w:rsidP="003F470E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I, Vipin Arora, certify that the research reported in this</w:t>
      </w:r>
      <w:r w:rsidRPr="00A1757B">
        <w:t xml:space="preserve"> paper was </w:t>
      </w:r>
      <w:r>
        <w:t xml:space="preserve">not </w:t>
      </w:r>
      <w:r w:rsidRPr="00A1757B">
        <w:t xml:space="preserve">the result of a for-pay consulting relationship </w:t>
      </w:r>
      <w:r>
        <w:t>nor does my</w:t>
      </w:r>
      <w:r w:rsidRPr="00A1757B">
        <w:t xml:space="preserve"> employer ha</w:t>
      </w:r>
      <w:r>
        <w:t>ve</w:t>
      </w:r>
      <w:r w:rsidRPr="00A1757B">
        <w:t xml:space="preserve"> a financial interest in the topic of the paper which might constitute a conflict of interest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4D"/>
    <w:rsid w:val="00000CA3"/>
    <w:rsid w:val="0000175A"/>
    <w:rsid w:val="0000293F"/>
    <w:rsid w:val="00003C86"/>
    <w:rsid w:val="00007E9D"/>
    <w:rsid w:val="00014B4D"/>
    <w:rsid w:val="00016B4B"/>
    <w:rsid w:val="00020219"/>
    <w:rsid w:val="00021560"/>
    <w:rsid w:val="00026978"/>
    <w:rsid w:val="000316A2"/>
    <w:rsid w:val="0003654E"/>
    <w:rsid w:val="000416C7"/>
    <w:rsid w:val="00041E1E"/>
    <w:rsid w:val="00042CD6"/>
    <w:rsid w:val="0004671F"/>
    <w:rsid w:val="00062A34"/>
    <w:rsid w:val="000638C8"/>
    <w:rsid w:val="00065535"/>
    <w:rsid w:val="000765FA"/>
    <w:rsid w:val="00080BC5"/>
    <w:rsid w:val="00086F91"/>
    <w:rsid w:val="00094F7C"/>
    <w:rsid w:val="000A295E"/>
    <w:rsid w:val="000A6E40"/>
    <w:rsid w:val="000B04C4"/>
    <w:rsid w:val="000B2ECF"/>
    <w:rsid w:val="000B54FC"/>
    <w:rsid w:val="000B684D"/>
    <w:rsid w:val="000C243B"/>
    <w:rsid w:val="000C5316"/>
    <w:rsid w:val="000D7292"/>
    <w:rsid w:val="000E054F"/>
    <w:rsid w:val="000E2B99"/>
    <w:rsid w:val="000F2233"/>
    <w:rsid w:val="00103293"/>
    <w:rsid w:val="00111452"/>
    <w:rsid w:val="00111AA2"/>
    <w:rsid w:val="0011519A"/>
    <w:rsid w:val="0011793F"/>
    <w:rsid w:val="00131B4C"/>
    <w:rsid w:val="00134A57"/>
    <w:rsid w:val="00134E76"/>
    <w:rsid w:val="00136728"/>
    <w:rsid w:val="00152DA4"/>
    <w:rsid w:val="00155433"/>
    <w:rsid w:val="00155C42"/>
    <w:rsid w:val="001659AF"/>
    <w:rsid w:val="001730B0"/>
    <w:rsid w:val="00173830"/>
    <w:rsid w:val="00173E57"/>
    <w:rsid w:val="0018642C"/>
    <w:rsid w:val="00187F3C"/>
    <w:rsid w:val="00193152"/>
    <w:rsid w:val="001A52CD"/>
    <w:rsid w:val="001D47B3"/>
    <w:rsid w:val="001D6CB3"/>
    <w:rsid w:val="001D7D9B"/>
    <w:rsid w:val="001E3FC7"/>
    <w:rsid w:val="001F0090"/>
    <w:rsid w:val="001F2CF2"/>
    <w:rsid w:val="001F5E1F"/>
    <w:rsid w:val="001F74A0"/>
    <w:rsid w:val="00202A82"/>
    <w:rsid w:val="002045DC"/>
    <w:rsid w:val="002051BB"/>
    <w:rsid w:val="00215773"/>
    <w:rsid w:val="0022644D"/>
    <w:rsid w:val="002266D2"/>
    <w:rsid w:val="00233187"/>
    <w:rsid w:val="00242ED9"/>
    <w:rsid w:val="00245A71"/>
    <w:rsid w:val="00251D50"/>
    <w:rsid w:val="00251ECD"/>
    <w:rsid w:val="00252C3F"/>
    <w:rsid w:val="002560F3"/>
    <w:rsid w:val="002911DB"/>
    <w:rsid w:val="002926C5"/>
    <w:rsid w:val="00295326"/>
    <w:rsid w:val="00296B95"/>
    <w:rsid w:val="002A75C2"/>
    <w:rsid w:val="002B2D76"/>
    <w:rsid w:val="002B5920"/>
    <w:rsid w:val="002C2D70"/>
    <w:rsid w:val="002D059E"/>
    <w:rsid w:val="002E02E1"/>
    <w:rsid w:val="002E4CF6"/>
    <w:rsid w:val="002E541B"/>
    <w:rsid w:val="002E67A2"/>
    <w:rsid w:val="002E7304"/>
    <w:rsid w:val="002E7991"/>
    <w:rsid w:val="002F3262"/>
    <w:rsid w:val="002F735E"/>
    <w:rsid w:val="00311C50"/>
    <w:rsid w:val="00341309"/>
    <w:rsid w:val="0034379F"/>
    <w:rsid w:val="00346978"/>
    <w:rsid w:val="00350327"/>
    <w:rsid w:val="0035081C"/>
    <w:rsid w:val="003549B2"/>
    <w:rsid w:val="00354FCE"/>
    <w:rsid w:val="003564A0"/>
    <w:rsid w:val="00361D34"/>
    <w:rsid w:val="00362E8E"/>
    <w:rsid w:val="003725E9"/>
    <w:rsid w:val="003726C4"/>
    <w:rsid w:val="00372E61"/>
    <w:rsid w:val="003822D7"/>
    <w:rsid w:val="003847D0"/>
    <w:rsid w:val="003A256D"/>
    <w:rsid w:val="003B5E2A"/>
    <w:rsid w:val="003B61A5"/>
    <w:rsid w:val="003C098E"/>
    <w:rsid w:val="003C4ACB"/>
    <w:rsid w:val="003D6CB3"/>
    <w:rsid w:val="003E3F95"/>
    <w:rsid w:val="003F278E"/>
    <w:rsid w:val="003F470E"/>
    <w:rsid w:val="003F5EE1"/>
    <w:rsid w:val="00400078"/>
    <w:rsid w:val="0040097E"/>
    <w:rsid w:val="0040302B"/>
    <w:rsid w:val="004070A8"/>
    <w:rsid w:val="0041044F"/>
    <w:rsid w:val="004132D0"/>
    <w:rsid w:val="00420F77"/>
    <w:rsid w:val="004471C4"/>
    <w:rsid w:val="0045682B"/>
    <w:rsid w:val="0045768A"/>
    <w:rsid w:val="00463258"/>
    <w:rsid w:val="0046561B"/>
    <w:rsid w:val="00472CA2"/>
    <w:rsid w:val="004761EF"/>
    <w:rsid w:val="00483394"/>
    <w:rsid w:val="00486D97"/>
    <w:rsid w:val="00490AA4"/>
    <w:rsid w:val="004A0805"/>
    <w:rsid w:val="004B0F5A"/>
    <w:rsid w:val="004B2D56"/>
    <w:rsid w:val="004B3C7C"/>
    <w:rsid w:val="004B4D37"/>
    <w:rsid w:val="004C4EBF"/>
    <w:rsid w:val="004C709B"/>
    <w:rsid w:val="004C7C69"/>
    <w:rsid w:val="004D4CF9"/>
    <w:rsid w:val="004E058F"/>
    <w:rsid w:val="004E459B"/>
    <w:rsid w:val="004F0201"/>
    <w:rsid w:val="004F0508"/>
    <w:rsid w:val="004F5E74"/>
    <w:rsid w:val="00501DD8"/>
    <w:rsid w:val="005024C6"/>
    <w:rsid w:val="00504B5C"/>
    <w:rsid w:val="0050578D"/>
    <w:rsid w:val="00514EE8"/>
    <w:rsid w:val="00523940"/>
    <w:rsid w:val="005316AC"/>
    <w:rsid w:val="005377E4"/>
    <w:rsid w:val="00540FAD"/>
    <w:rsid w:val="0054195C"/>
    <w:rsid w:val="00542E41"/>
    <w:rsid w:val="0055412A"/>
    <w:rsid w:val="00554BAB"/>
    <w:rsid w:val="00557B79"/>
    <w:rsid w:val="00564800"/>
    <w:rsid w:val="005679D3"/>
    <w:rsid w:val="00587029"/>
    <w:rsid w:val="0058799C"/>
    <w:rsid w:val="00587CAE"/>
    <w:rsid w:val="005A090C"/>
    <w:rsid w:val="005A1974"/>
    <w:rsid w:val="005A1C9E"/>
    <w:rsid w:val="005A2128"/>
    <w:rsid w:val="005B0BEE"/>
    <w:rsid w:val="005B3FE1"/>
    <w:rsid w:val="005C4E2B"/>
    <w:rsid w:val="005C6A5C"/>
    <w:rsid w:val="005F0159"/>
    <w:rsid w:val="00607A10"/>
    <w:rsid w:val="00612680"/>
    <w:rsid w:val="006236FE"/>
    <w:rsid w:val="00623FCD"/>
    <w:rsid w:val="00625835"/>
    <w:rsid w:val="00630188"/>
    <w:rsid w:val="00637F2C"/>
    <w:rsid w:val="00641181"/>
    <w:rsid w:val="00642CF6"/>
    <w:rsid w:val="006519ED"/>
    <w:rsid w:val="00654C23"/>
    <w:rsid w:val="006572B0"/>
    <w:rsid w:val="00665E2A"/>
    <w:rsid w:val="00676A88"/>
    <w:rsid w:val="0068081B"/>
    <w:rsid w:val="00685B5A"/>
    <w:rsid w:val="00693F86"/>
    <w:rsid w:val="006A1B6C"/>
    <w:rsid w:val="006A2490"/>
    <w:rsid w:val="006B65E7"/>
    <w:rsid w:val="006C2A7E"/>
    <w:rsid w:val="006D21E5"/>
    <w:rsid w:val="006E4E1F"/>
    <w:rsid w:val="006E5F10"/>
    <w:rsid w:val="006E793A"/>
    <w:rsid w:val="006F1788"/>
    <w:rsid w:val="006F2CBA"/>
    <w:rsid w:val="007215E3"/>
    <w:rsid w:val="00725276"/>
    <w:rsid w:val="007308AA"/>
    <w:rsid w:val="00752E82"/>
    <w:rsid w:val="007614FD"/>
    <w:rsid w:val="0076645F"/>
    <w:rsid w:val="00770007"/>
    <w:rsid w:val="00772211"/>
    <w:rsid w:val="00783C58"/>
    <w:rsid w:val="00784A06"/>
    <w:rsid w:val="007A42ED"/>
    <w:rsid w:val="007C4FD6"/>
    <w:rsid w:val="007D1503"/>
    <w:rsid w:val="007D3DC1"/>
    <w:rsid w:val="007D6311"/>
    <w:rsid w:val="007E7F16"/>
    <w:rsid w:val="007F0A32"/>
    <w:rsid w:val="00802C25"/>
    <w:rsid w:val="0080468A"/>
    <w:rsid w:val="008136E3"/>
    <w:rsid w:val="00830D0D"/>
    <w:rsid w:val="00833C0D"/>
    <w:rsid w:val="00833C4A"/>
    <w:rsid w:val="00837785"/>
    <w:rsid w:val="008464A2"/>
    <w:rsid w:val="008471E5"/>
    <w:rsid w:val="00862B26"/>
    <w:rsid w:val="00864CCF"/>
    <w:rsid w:val="008715F5"/>
    <w:rsid w:val="00875B38"/>
    <w:rsid w:val="00886DC8"/>
    <w:rsid w:val="008941EF"/>
    <w:rsid w:val="00895179"/>
    <w:rsid w:val="008A1F6A"/>
    <w:rsid w:val="008A2B2C"/>
    <w:rsid w:val="008A32DA"/>
    <w:rsid w:val="008A6A78"/>
    <w:rsid w:val="008B6E35"/>
    <w:rsid w:val="008D0501"/>
    <w:rsid w:val="008D6EB7"/>
    <w:rsid w:val="008E742D"/>
    <w:rsid w:val="008E74B1"/>
    <w:rsid w:val="00911177"/>
    <w:rsid w:val="00922A07"/>
    <w:rsid w:val="009247F1"/>
    <w:rsid w:val="00941D59"/>
    <w:rsid w:val="0094756E"/>
    <w:rsid w:val="00947A41"/>
    <w:rsid w:val="0095153F"/>
    <w:rsid w:val="00952D73"/>
    <w:rsid w:val="00960882"/>
    <w:rsid w:val="009625DD"/>
    <w:rsid w:val="00965330"/>
    <w:rsid w:val="009770E6"/>
    <w:rsid w:val="00980055"/>
    <w:rsid w:val="00986ECC"/>
    <w:rsid w:val="00987A5E"/>
    <w:rsid w:val="00992B66"/>
    <w:rsid w:val="00992F91"/>
    <w:rsid w:val="009A1F8F"/>
    <w:rsid w:val="009A220C"/>
    <w:rsid w:val="009A5D1F"/>
    <w:rsid w:val="009A7860"/>
    <w:rsid w:val="009B4EFC"/>
    <w:rsid w:val="009B4F1B"/>
    <w:rsid w:val="009B6671"/>
    <w:rsid w:val="009C67CF"/>
    <w:rsid w:val="009E333C"/>
    <w:rsid w:val="009E6A2E"/>
    <w:rsid w:val="00A0002A"/>
    <w:rsid w:val="00A00B15"/>
    <w:rsid w:val="00A03AB2"/>
    <w:rsid w:val="00A051EC"/>
    <w:rsid w:val="00A10174"/>
    <w:rsid w:val="00A15C4E"/>
    <w:rsid w:val="00A2379A"/>
    <w:rsid w:val="00A248BE"/>
    <w:rsid w:val="00A44189"/>
    <w:rsid w:val="00A56786"/>
    <w:rsid w:val="00A614EB"/>
    <w:rsid w:val="00A6440D"/>
    <w:rsid w:val="00A82AAB"/>
    <w:rsid w:val="00A91FA3"/>
    <w:rsid w:val="00A92393"/>
    <w:rsid w:val="00AA402B"/>
    <w:rsid w:val="00AB0210"/>
    <w:rsid w:val="00AB10CD"/>
    <w:rsid w:val="00AC1121"/>
    <w:rsid w:val="00AC3044"/>
    <w:rsid w:val="00AD0834"/>
    <w:rsid w:val="00AD12A4"/>
    <w:rsid w:val="00AD3133"/>
    <w:rsid w:val="00AE73EF"/>
    <w:rsid w:val="00AF2FAD"/>
    <w:rsid w:val="00B014C2"/>
    <w:rsid w:val="00B0181F"/>
    <w:rsid w:val="00B0737D"/>
    <w:rsid w:val="00B11DE3"/>
    <w:rsid w:val="00B14CBC"/>
    <w:rsid w:val="00B22E8C"/>
    <w:rsid w:val="00B35336"/>
    <w:rsid w:val="00B41F3D"/>
    <w:rsid w:val="00B52212"/>
    <w:rsid w:val="00B55EA4"/>
    <w:rsid w:val="00B56ADC"/>
    <w:rsid w:val="00B603A8"/>
    <w:rsid w:val="00B66A23"/>
    <w:rsid w:val="00B93801"/>
    <w:rsid w:val="00BA591B"/>
    <w:rsid w:val="00BB21CB"/>
    <w:rsid w:val="00BB58B9"/>
    <w:rsid w:val="00BB6DE5"/>
    <w:rsid w:val="00BC311D"/>
    <w:rsid w:val="00BC33B5"/>
    <w:rsid w:val="00BC4EA5"/>
    <w:rsid w:val="00BE34C2"/>
    <w:rsid w:val="00BE3814"/>
    <w:rsid w:val="00BE7781"/>
    <w:rsid w:val="00BF2912"/>
    <w:rsid w:val="00BF610B"/>
    <w:rsid w:val="00BF74A1"/>
    <w:rsid w:val="00C01B3C"/>
    <w:rsid w:val="00C0673D"/>
    <w:rsid w:val="00C11FEE"/>
    <w:rsid w:val="00C15F60"/>
    <w:rsid w:val="00C1722B"/>
    <w:rsid w:val="00C22D61"/>
    <w:rsid w:val="00C23F0A"/>
    <w:rsid w:val="00C304CE"/>
    <w:rsid w:val="00C30E18"/>
    <w:rsid w:val="00C32A42"/>
    <w:rsid w:val="00C3329A"/>
    <w:rsid w:val="00C36525"/>
    <w:rsid w:val="00C42B95"/>
    <w:rsid w:val="00C60A4B"/>
    <w:rsid w:val="00C660F5"/>
    <w:rsid w:val="00C67884"/>
    <w:rsid w:val="00C72509"/>
    <w:rsid w:val="00C77598"/>
    <w:rsid w:val="00C8407F"/>
    <w:rsid w:val="00C91815"/>
    <w:rsid w:val="00CA7A6A"/>
    <w:rsid w:val="00CC5656"/>
    <w:rsid w:val="00CD394A"/>
    <w:rsid w:val="00CD7C4C"/>
    <w:rsid w:val="00CD7E75"/>
    <w:rsid w:val="00CF4CF6"/>
    <w:rsid w:val="00D16C00"/>
    <w:rsid w:val="00D203AA"/>
    <w:rsid w:val="00D210F1"/>
    <w:rsid w:val="00D359D9"/>
    <w:rsid w:val="00D36478"/>
    <w:rsid w:val="00D3762A"/>
    <w:rsid w:val="00D40D53"/>
    <w:rsid w:val="00D467B2"/>
    <w:rsid w:val="00D600BE"/>
    <w:rsid w:val="00D76740"/>
    <w:rsid w:val="00D86CFC"/>
    <w:rsid w:val="00D92DA7"/>
    <w:rsid w:val="00DA3C81"/>
    <w:rsid w:val="00DB483D"/>
    <w:rsid w:val="00DD31DC"/>
    <w:rsid w:val="00DE0773"/>
    <w:rsid w:val="00DE7BEE"/>
    <w:rsid w:val="00DF168A"/>
    <w:rsid w:val="00DF6647"/>
    <w:rsid w:val="00DF7E28"/>
    <w:rsid w:val="00E03598"/>
    <w:rsid w:val="00E06163"/>
    <w:rsid w:val="00E377E2"/>
    <w:rsid w:val="00E62207"/>
    <w:rsid w:val="00E736B2"/>
    <w:rsid w:val="00E7413F"/>
    <w:rsid w:val="00E8095C"/>
    <w:rsid w:val="00E85309"/>
    <w:rsid w:val="00E8627C"/>
    <w:rsid w:val="00E93A80"/>
    <w:rsid w:val="00E95437"/>
    <w:rsid w:val="00E96EA7"/>
    <w:rsid w:val="00EA6FAE"/>
    <w:rsid w:val="00EA7DBF"/>
    <w:rsid w:val="00EB7B5D"/>
    <w:rsid w:val="00EC5E9B"/>
    <w:rsid w:val="00ED2377"/>
    <w:rsid w:val="00EE269E"/>
    <w:rsid w:val="00EE585A"/>
    <w:rsid w:val="00EE7657"/>
    <w:rsid w:val="00EF278A"/>
    <w:rsid w:val="00F01079"/>
    <w:rsid w:val="00F03E5E"/>
    <w:rsid w:val="00F0536B"/>
    <w:rsid w:val="00F10449"/>
    <w:rsid w:val="00F17863"/>
    <w:rsid w:val="00F261B3"/>
    <w:rsid w:val="00F41C20"/>
    <w:rsid w:val="00F42DD3"/>
    <w:rsid w:val="00F61738"/>
    <w:rsid w:val="00F66D65"/>
    <w:rsid w:val="00F703BB"/>
    <w:rsid w:val="00F71E4D"/>
    <w:rsid w:val="00F772F7"/>
    <w:rsid w:val="00F80E8A"/>
    <w:rsid w:val="00F840EE"/>
    <w:rsid w:val="00FA17EA"/>
    <w:rsid w:val="00FB110E"/>
    <w:rsid w:val="00FC337C"/>
    <w:rsid w:val="00FD7CA0"/>
    <w:rsid w:val="00FE13A1"/>
    <w:rsid w:val="00FE3015"/>
    <w:rsid w:val="00FE3C5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0175A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17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7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884"/>
  </w:style>
  <w:style w:type="paragraph" w:styleId="Footer">
    <w:name w:val="footer"/>
    <w:basedOn w:val="Normal"/>
    <w:link w:val="FooterChar"/>
    <w:uiPriority w:val="99"/>
    <w:unhideWhenUsed/>
    <w:rsid w:val="00C67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884"/>
  </w:style>
  <w:style w:type="character" w:styleId="FootnoteReference">
    <w:name w:val="footnote reference"/>
    <w:basedOn w:val="DefaultParagraphFont"/>
    <w:uiPriority w:val="99"/>
    <w:semiHidden/>
    <w:unhideWhenUsed/>
    <w:rsid w:val="0003654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2051BB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6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0175A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17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7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884"/>
  </w:style>
  <w:style w:type="paragraph" w:styleId="Footer">
    <w:name w:val="footer"/>
    <w:basedOn w:val="Normal"/>
    <w:link w:val="FooterChar"/>
    <w:uiPriority w:val="99"/>
    <w:unhideWhenUsed/>
    <w:rsid w:val="00C67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884"/>
  </w:style>
  <w:style w:type="character" w:styleId="FootnoteReference">
    <w:name w:val="footnote reference"/>
    <w:basedOn w:val="DefaultParagraphFont"/>
    <w:uiPriority w:val="99"/>
    <w:semiHidden/>
    <w:unhideWhenUsed/>
    <w:rsid w:val="0003654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2051BB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6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vipin.arora@e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0463-5F94-4B82-8CC4-BAA20D44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Arora, Vipin</dc:creator>
  <cp:lastModifiedBy>Arora, Vipin</cp:lastModifiedBy>
  <cp:revision>228</cp:revision>
  <dcterms:created xsi:type="dcterms:W3CDTF">2015-12-06T18:23:00Z</dcterms:created>
  <dcterms:modified xsi:type="dcterms:W3CDTF">2016-01-25T20:39:00Z</dcterms:modified>
</cp:coreProperties>
</file>