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012" w:rsidRDefault="00004012" w:rsidP="0060242B">
      <w:pPr>
        <w:spacing w:after="120" w:line="240" w:lineRule="auto"/>
      </w:pPr>
      <w:r>
        <w:rPr>
          <w:noProof/>
        </w:rPr>
        <w:drawing>
          <wp:inline distT="0" distB="0" distL="0" distR="0">
            <wp:extent cx="5540508" cy="3625703"/>
            <wp:effectExtent l="19050" t="0" r="3042" b="0"/>
            <wp:docPr id="2" name="Resim 1" descr="C:\Users\DELL\Desktop\CVB MB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CVB MBV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065" cy="3630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42B" w:rsidRDefault="0060242B" w:rsidP="0060242B">
      <w:pPr>
        <w:spacing w:after="120" w:line="240" w:lineRule="auto"/>
      </w:pPr>
      <w:r w:rsidRPr="00A52FAC">
        <w:rPr>
          <w:b/>
          <w:noProof/>
        </w:rPr>
        <w:t xml:space="preserve">Figure </w:t>
      </w:r>
      <w:r>
        <w:rPr>
          <w:b/>
          <w:noProof/>
        </w:rPr>
        <w:t>1</w:t>
      </w:r>
      <w:r w:rsidRPr="00A52FAC">
        <w:rPr>
          <w:b/>
          <w:noProof/>
        </w:rPr>
        <w:t>.</w:t>
      </w:r>
      <w:r>
        <w:rPr>
          <w:noProof/>
        </w:rPr>
        <w:t xml:space="preserve"> Customer- and Firm-Based Brand Valuation of Brand Value</w:t>
      </w:r>
      <w:r>
        <w:t xml:space="preserve">        </w:t>
      </w:r>
    </w:p>
    <w:p w:rsidR="00DA2D67" w:rsidRDefault="00DA2D67" w:rsidP="00DA2D67">
      <w:pPr>
        <w:spacing w:line="360" w:lineRule="auto"/>
      </w:pPr>
      <w:r w:rsidRPr="007131E0">
        <w:rPr>
          <w:b/>
        </w:rPr>
        <w:t>Source:</w:t>
      </w:r>
      <w:r>
        <w:t xml:space="preserve"> (</w:t>
      </w:r>
      <w:r w:rsidRPr="00A52FAC">
        <w:t>Chieng Fayrene &amp; Lee, 2011</w:t>
      </w:r>
      <w:r>
        <w:t xml:space="preserve">; </w:t>
      </w:r>
      <w:r w:rsidRPr="007131E0">
        <w:t>Christodoulides &amp; de Chernatony, 20</w:t>
      </w:r>
      <w:r>
        <w:t>10)</w:t>
      </w:r>
    </w:p>
    <w:p w:rsidR="00E91015" w:rsidRDefault="00E91015" w:rsidP="00DA2D67">
      <w:pPr>
        <w:spacing w:line="360" w:lineRule="auto"/>
      </w:pPr>
    </w:p>
    <w:p w:rsidR="00E91015" w:rsidRDefault="00E91015" w:rsidP="00DA2D67">
      <w:pPr>
        <w:spacing w:line="360" w:lineRule="auto"/>
      </w:pPr>
    </w:p>
    <w:p w:rsidR="00E91015" w:rsidRDefault="00E91015" w:rsidP="00DA2D67">
      <w:pPr>
        <w:spacing w:line="360" w:lineRule="auto"/>
      </w:pPr>
    </w:p>
    <w:p w:rsidR="00E91015" w:rsidRDefault="00E91015" w:rsidP="00DA2D67">
      <w:pPr>
        <w:spacing w:line="360" w:lineRule="auto"/>
      </w:pPr>
    </w:p>
    <w:p w:rsidR="00E91015" w:rsidRDefault="00E91015" w:rsidP="00DA2D67">
      <w:pPr>
        <w:spacing w:line="360" w:lineRule="auto"/>
      </w:pPr>
    </w:p>
    <w:p w:rsidR="00E91015" w:rsidRDefault="00E91015" w:rsidP="00DA2D67">
      <w:pPr>
        <w:spacing w:line="360" w:lineRule="auto"/>
      </w:pPr>
    </w:p>
    <w:p w:rsidR="00E91015" w:rsidRDefault="00E91015" w:rsidP="00DA2D67">
      <w:pPr>
        <w:spacing w:line="360" w:lineRule="auto"/>
      </w:pPr>
    </w:p>
    <w:p w:rsidR="00E91015" w:rsidRDefault="00E91015" w:rsidP="00DA2D67">
      <w:pPr>
        <w:spacing w:line="360" w:lineRule="auto"/>
      </w:pPr>
    </w:p>
    <w:p w:rsidR="00E91015" w:rsidRDefault="00E91015" w:rsidP="00DA2D67">
      <w:pPr>
        <w:spacing w:line="360" w:lineRule="auto"/>
      </w:pPr>
    </w:p>
    <w:p w:rsidR="00E91015" w:rsidRDefault="00E91015" w:rsidP="00DA2D67">
      <w:pPr>
        <w:spacing w:line="360" w:lineRule="auto"/>
      </w:pPr>
    </w:p>
    <w:p w:rsidR="00E91015" w:rsidRDefault="00E91015" w:rsidP="00E91015">
      <w:pPr>
        <w:spacing w:line="360" w:lineRule="auto"/>
        <w:rPr>
          <w:b/>
        </w:rPr>
      </w:pPr>
      <w:r w:rsidRPr="001A183B">
        <w:rPr>
          <w:b/>
        </w:rPr>
        <w:lastRenderedPageBreak/>
        <w:t xml:space="preserve">Table </w:t>
      </w:r>
      <w:r>
        <w:rPr>
          <w:b/>
        </w:rPr>
        <w:t>1</w:t>
      </w:r>
      <w:r w:rsidRPr="001A183B">
        <w:rPr>
          <w:b/>
        </w:rPr>
        <w:t>.</w:t>
      </w:r>
      <w:r>
        <w:t xml:space="preserve"> Premium Production of Turkish Insurance Firms during 2005-2015 period (TL millions)</w:t>
      </w:r>
    </w:p>
    <w:tbl>
      <w:tblPr>
        <w:tblpPr w:leftFromText="180" w:rightFromText="180" w:vertAnchor="text" w:horzAnchor="margin" w:tblpXSpec="center" w:tblpY="37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"/>
        <w:gridCol w:w="2235"/>
        <w:gridCol w:w="602"/>
        <w:gridCol w:w="728"/>
        <w:gridCol w:w="714"/>
        <w:gridCol w:w="714"/>
        <w:gridCol w:w="727"/>
        <w:gridCol w:w="742"/>
        <w:gridCol w:w="728"/>
        <w:gridCol w:w="728"/>
        <w:gridCol w:w="742"/>
        <w:gridCol w:w="742"/>
        <w:gridCol w:w="742"/>
      </w:tblGrid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2235" w:type="dxa"/>
            <w:shd w:val="clear" w:color="000000" w:fill="FFFFFF"/>
            <w:noWrap/>
            <w:vAlign w:val="center"/>
            <w:hideMark/>
          </w:tcPr>
          <w:p w:rsidR="00E91015" w:rsidRPr="00EF2BBA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COMPANY NAME</w:t>
            </w:r>
          </w:p>
        </w:tc>
        <w:tc>
          <w:tcPr>
            <w:tcW w:w="602" w:type="dxa"/>
            <w:shd w:val="clear" w:color="000000" w:fill="FFFFFF"/>
            <w:noWrap/>
            <w:vAlign w:val="center"/>
            <w:hideMark/>
          </w:tcPr>
          <w:p w:rsidR="00E91015" w:rsidRPr="00EF2BBA" w:rsidRDefault="00E91015" w:rsidP="00E91015">
            <w:pPr>
              <w:spacing w:after="0" w:line="240" w:lineRule="auto"/>
              <w:ind w:left="-51" w:right="-66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2005</w:t>
            </w:r>
          </w:p>
        </w:tc>
        <w:tc>
          <w:tcPr>
            <w:tcW w:w="728" w:type="dxa"/>
            <w:shd w:val="clear" w:color="000000" w:fill="FFFFFF"/>
            <w:noWrap/>
            <w:vAlign w:val="center"/>
            <w:hideMark/>
          </w:tcPr>
          <w:p w:rsidR="00E91015" w:rsidRPr="00EF2BBA" w:rsidRDefault="00E91015" w:rsidP="00E91015">
            <w:pPr>
              <w:spacing w:after="0" w:line="240" w:lineRule="auto"/>
              <w:ind w:left="-51" w:right="-66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2006</w:t>
            </w:r>
          </w:p>
        </w:tc>
        <w:tc>
          <w:tcPr>
            <w:tcW w:w="714" w:type="dxa"/>
            <w:shd w:val="clear" w:color="000000" w:fill="FFFFFF"/>
            <w:noWrap/>
            <w:vAlign w:val="center"/>
            <w:hideMark/>
          </w:tcPr>
          <w:p w:rsidR="00E91015" w:rsidRPr="00EF2BBA" w:rsidRDefault="00E91015" w:rsidP="00E91015">
            <w:pPr>
              <w:spacing w:after="0" w:line="240" w:lineRule="auto"/>
              <w:ind w:left="-51" w:right="-66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2007</w:t>
            </w:r>
          </w:p>
        </w:tc>
        <w:tc>
          <w:tcPr>
            <w:tcW w:w="714" w:type="dxa"/>
            <w:shd w:val="clear" w:color="000000" w:fill="FFFFFF"/>
            <w:noWrap/>
            <w:vAlign w:val="center"/>
            <w:hideMark/>
          </w:tcPr>
          <w:p w:rsidR="00E91015" w:rsidRPr="00EF2BBA" w:rsidRDefault="00E91015" w:rsidP="00E91015">
            <w:pPr>
              <w:spacing w:after="0" w:line="240" w:lineRule="auto"/>
              <w:ind w:left="-51" w:right="-66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2008</w:t>
            </w:r>
          </w:p>
        </w:tc>
        <w:tc>
          <w:tcPr>
            <w:tcW w:w="727" w:type="dxa"/>
            <w:shd w:val="clear" w:color="000000" w:fill="FFFFFF"/>
            <w:noWrap/>
            <w:vAlign w:val="center"/>
            <w:hideMark/>
          </w:tcPr>
          <w:p w:rsidR="00E91015" w:rsidRPr="00EF2BBA" w:rsidRDefault="00E91015" w:rsidP="00E91015">
            <w:pPr>
              <w:spacing w:after="0" w:line="240" w:lineRule="auto"/>
              <w:ind w:left="-51" w:right="-66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2009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E91015" w:rsidRPr="00EF2BBA" w:rsidRDefault="00E91015" w:rsidP="00E91015">
            <w:pPr>
              <w:spacing w:after="0" w:line="240" w:lineRule="auto"/>
              <w:ind w:left="-51" w:right="-66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2010</w:t>
            </w:r>
          </w:p>
        </w:tc>
        <w:tc>
          <w:tcPr>
            <w:tcW w:w="728" w:type="dxa"/>
            <w:shd w:val="clear" w:color="000000" w:fill="FFFFFF"/>
            <w:noWrap/>
            <w:vAlign w:val="center"/>
            <w:hideMark/>
          </w:tcPr>
          <w:p w:rsidR="00E91015" w:rsidRPr="00EF2BBA" w:rsidRDefault="00E91015" w:rsidP="00E91015">
            <w:pPr>
              <w:spacing w:after="0" w:line="240" w:lineRule="auto"/>
              <w:ind w:left="-51" w:right="-66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2011</w:t>
            </w:r>
          </w:p>
        </w:tc>
        <w:tc>
          <w:tcPr>
            <w:tcW w:w="728" w:type="dxa"/>
            <w:shd w:val="clear" w:color="000000" w:fill="FFFFFF"/>
            <w:noWrap/>
            <w:vAlign w:val="center"/>
            <w:hideMark/>
          </w:tcPr>
          <w:p w:rsidR="00E91015" w:rsidRPr="00EF2BBA" w:rsidRDefault="00E91015" w:rsidP="00E91015">
            <w:pPr>
              <w:spacing w:after="0" w:line="240" w:lineRule="auto"/>
              <w:ind w:left="-51" w:right="-66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2012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E91015" w:rsidRPr="00EF2BBA" w:rsidRDefault="00E91015" w:rsidP="00E91015">
            <w:pPr>
              <w:spacing w:after="0" w:line="240" w:lineRule="auto"/>
              <w:ind w:left="-51" w:right="-66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E91015" w:rsidRPr="00EF2BBA" w:rsidRDefault="00E91015" w:rsidP="00E91015">
            <w:pPr>
              <w:spacing w:after="0" w:line="240" w:lineRule="auto"/>
              <w:ind w:left="-51" w:right="-66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E91015" w:rsidRPr="00EF2BBA" w:rsidRDefault="00E91015" w:rsidP="00E91015">
            <w:pPr>
              <w:spacing w:after="0" w:line="240" w:lineRule="auto"/>
              <w:ind w:left="-51" w:right="-66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2015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Ace European Group Ltd.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3.78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22.23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24.43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36.92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56.50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60.12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94.72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D87A9E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Acıbadem Sağlık ve Hayat Sigorta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65.89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64.39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91.30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107.99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127.00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135.20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176.82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237.22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308.02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416.31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522.36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Aegon Emeklilik ve Hayat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13.03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10.66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9.30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7.48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7.26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14.35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29.93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55.55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89.23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133.86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195.62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Aig (American Life) Hayat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62.92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83.17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110.14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101.28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D87A9E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  <w:lang w:val="tk-TM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AIG Sigort</w:t>
            </w:r>
            <w:r>
              <w:rPr>
                <w:rFonts w:ascii="Calibri" w:eastAsia="Times New Roman" w:hAnsi="Calibri" w:cs="Times New Roman"/>
                <w:bCs/>
                <w:sz w:val="16"/>
                <w:szCs w:val="16"/>
                <w:lang w:val="tk-TM"/>
              </w:rPr>
              <w:t>a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94.84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121.91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154.40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186.37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199.69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217.52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275.78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300.30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342.28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Ak Emeklilik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54.81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61.32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D87A9E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  <w:lang w:val="tk-TM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Aksigorta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516.42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651.44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793.57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829.21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851.17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886.29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1,136.74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1,311.33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1,526.14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1,713.62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1,622.19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D87A9E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  <w:lang w:val="tk-TM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Allianz Hayat ve Emeklilik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89.27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87.90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82.46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78.60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77.75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74.85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84.03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91.04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99.89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109.55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115.50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D87A9E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  <w:lang w:val="tk-TM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Allianz Sigorta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636.34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765.04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860.81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905.22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930.69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995.78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1,129.04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1,444.88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3,199.13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3,216.18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4,050.87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10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 xml:space="preserve">Allianz Yaşam ve Emeklilik 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244.06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337.09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440.71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11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D87A9E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  <w:lang w:val="tk-TM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Anadolu Sigorta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825.93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1,030.37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1,192.59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1,161.39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1,243.48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1,420.46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1,926.09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2,234.63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2,749.74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3,004.83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3,610.67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12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Anadolu Hayat Emeklilik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348.48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340.79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339.19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345.33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500.05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357.61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348.44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367.97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395.01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365.68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402.55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13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 xml:space="preserve">Ankara Sigorta 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172.42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180.81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192.12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183.74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196.09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215.78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141.24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152.52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173.99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221.53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193.01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14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D87A9E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  <w:lang w:val="tk-TM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Asya Emeklilik ve Hayat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0.48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2.64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5.15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15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 xml:space="preserve">Atradius Credit Insurance </w:t>
            </w: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NV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0.92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3.75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3.78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5.15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8.07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9.19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11.94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16.59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31.51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16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D87A9E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  <w:lang w:val="tk-TM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Aviva Sigorta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142.86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180.43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223.22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251.62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274.78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281.81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300.94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340.06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271.15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190.51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17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D87A9E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  <w:lang w:val="tk-TM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AvivaSA Emeklilik ve Hayat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157.06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131.47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79.92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150.51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154.92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155.31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148.42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197.54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232.89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258.31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263.46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18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D87A9E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  <w:lang w:val="tk-TM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Axa (Oyak) Hayat ve E</w:t>
            </w: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meklilik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113.26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127.22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140.85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123.61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108.62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56.65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54.84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62.63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99.02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36.24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23.02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19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D87A9E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  <w:lang w:val="tk-TM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Axa (Oyak) Sigorta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759.85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917.49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1,129.74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1,234.02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1,277.19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1,518.55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1,997.61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2,386.25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3,168.37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3,078.12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3,065.69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20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Batı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-0.47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0.01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21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D87A9E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  <w:lang w:val="tk-TM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BNP Paribas</w:t>
            </w: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 xml:space="preserve"> Cardif Emeklilik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10.88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53.57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75.14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134.55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145.72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22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 xml:space="preserve">BNP Paribas Cardif Hayat 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11.07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44.61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36.75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77.80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40.88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58.20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64.94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86.00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23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BNP Paribas Cardif Sigorta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0.30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11.51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15.99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11.27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11.14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22.26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27.57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61.51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24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Chartis Sigorta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174.45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173.59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25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Cigna Finans Emeklilik ve Hayat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161.30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206.57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0.97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47.90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48.78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85.49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124.68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161.12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202.00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209.95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254.14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26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D87A9E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  <w:lang w:val="tk-TM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Cigna Hayat Sigorta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0.22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0.27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-0.02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27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CIV Hayat Sigorta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5.64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13.69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25.63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29.47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38.81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12.79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-0.19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28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Coface Sigorta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7.11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16.20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11.98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17.87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23.80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32.21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48.92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59.32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71.16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29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Demir Hayat Sigorta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0.52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3.71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10.47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17.14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19.51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50.99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55.21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58.90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30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Demir Sigorta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20.85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28.84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32.87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37.28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41.95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52.00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50.25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59.02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28.73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31.28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41.05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31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Deniz Hayat (Global Hayat)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2.55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3.24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23.08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43.38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55.86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72.44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32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D87A9E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  <w:lang w:val="tk-TM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Dubai Starr Sigorta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0.61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75.81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128.02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115.65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70.77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80.03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124.65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162.96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33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Ege (Euro) Sigorta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4.88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4.46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4.37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12.84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57.64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58.89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100.33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176.85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205.31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246.47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198.76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34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D87A9E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  <w:lang w:val="tk-TM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 xml:space="preserve">Ergo (İsviçre) Emeklilik ve Hayat 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62.44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64.67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61.43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42.68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23.34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26.06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24.03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21.99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13.27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8.50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7.55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35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D87A9E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  <w:lang w:val="tk-TM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 xml:space="preserve">Ergo (İsviçre) Sigorta 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418.32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513.83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636.65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698.30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675.73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693.65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699.97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683.28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564.05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673.09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902.82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36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D87A9E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  <w:lang w:val="tk-TM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 xml:space="preserve">Euler Hermes Sigorta 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11.75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25.16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35.38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51.21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65.02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37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Eureko Sigorta AŞ (Garanti)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298.44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357.79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415.47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478.52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539.18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618.40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709.04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685.40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789.08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801.15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1,002.55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38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D87A9E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  <w:lang w:val="tk-TM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Fiba Emeklilik ve Hayat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7.42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9.02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15.93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39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Fortis Emeklilik ve Hayat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17.62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25.86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19.37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28.65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23.66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19.62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40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D87A9E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  <w:lang w:val="tk-TM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Garanti Emeklilik ve Hayat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55.85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98.60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108.05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123.54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181.10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234.16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240.49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262.86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298.11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318.76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328.80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41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Genel Ya</w:t>
            </w: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ş</w:t>
            </w: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am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64.67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82.24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111.08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125.69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42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Generali Sigorta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59.81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69.13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72.13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97.19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84.74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85.24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106.78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83.82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87.69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158.03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199.79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43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 xml:space="preserve">Groupama Emeklilik </w:t>
            </w: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(Başak)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111.08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184.35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215.68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295.64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363.52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51.62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75.90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93.81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110.40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123.45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126.58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44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Groupama Sigorta</w:t>
            </w: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 xml:space="preserve"> (Başak)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374.68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434.09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467.99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524.46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726.68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693.87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818.26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826.80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975.76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1,057.75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1,114.56</w:t>
            </w:r>
          </w:p>
        </w:tc>
      </w:tr>
      <w:tr w:rsidR="00E91015" w:rsidRPr="00CE17DB" w:rsidTr="00E91015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45</w:t>
            </w:r>
          </w:p>
        </w:tc>
        <w:tc>
          <w:tcPr>
            <w:tcW w:w="2235" w:type="dxa"/>
            <w:shd w:val="clear" w:color="000000" w:fill="FFFFFF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Güneş Sigorta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446.80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495.44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638.14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709.62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727.07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737.37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819.95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922.46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1,076.72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1,212.63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91015" w:rsidRPr="00CE17DB" w:rsidRDefault="00E91015" w:rsidP="00E91015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1,288.39</w:t>
            </w:r>
          </w:p>
        </w:tc>
      </w:tr>
    </w:tbl>
    <w:p w:rsidR="00E91015" w:rsidRDefault="00E91015" w:rsidP="00DA2D67">
      <w:pPr>
        <w:spacing w:line="360" w:lineRule="auto"/>
      </w:pPr>
    </w:p>
    <w:p w:rsidR="00B43E73" w:rsidRDefault="00B43E73" w:rsidP="00B43E73">
      <w:pPr>
        <w:spacing w:line="360" w:lineRule="auto"/>
      </w:pPr>
      <w:r w:rsidRPr="001A183B">
        <w:rPr>
          <w:b/>
        </w:rPr>
        <w:lastRenderedPageBreak/>
        <w:t xml:space="preserve">Table </w:t>
      </w:r>
      <w:r w:rsidR="005C2CAB">
        <w:rPr>
          <w:b/>
        </w:rPr>
        <w:t>1</w:t>
      </w:r>
      <w:r w:rsidRPr="001A183B">
        <w:rPr>
          <w:b/>
        </w:rPr>
        <w:t>.</w:t>
      </w:r>
      <w:r>
        <w:t xml:space="preserve"> </w:t>
      </w:r>
      <w:r w:rsidRPr="00B1606F">
        <w:rPr>
          <w:i/>
        </w:rPr>
        <w:t>(continues)</w:t>
      </w:r>
    </w:p>
    <w:tbl>
      <w:tblPr>
        <w:tblpPr w:leftFromText="180" w:rightFromText="180" w:vertAnchor="text" w:horzAnchor="margin" w:tblpXSpec="center" w:tblpY="37"/>
        <w:tblW w:w="11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"/>
        <w:gridCol w:w="2011"/>
        <w:gridCol w:w="742"/>
        <w:gridCol w:w="728"/>
        <w:gridCol w:w="812"/>
        <w:gridCol w:w="811"/>
        <w:gridCol w:w="826"/>
        <w:gridCol w:w="812"/>
        <w:gridCol w:w="812"/>
        <w:gridCol w:w="812"/>
        <w:gridCol w:w="835"/>
        <w:gridCol w:w="826"/>
        <w:gridCol w:w="853"/>
      </w:tblGrid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2011" w:type="dxa"/>
            <w:shd w:val="clear" w:color="000000" w:fill="FFFFFF"/>
            <w:noWrap/>
            <w:vAlign w:val="center"/>
            <w:hideMark/>
          </w:tcPr>
          <w:p w:rsidR="00B43E73" w:rsidRPr="00EF2BBA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COMPANY NAME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B43E73" w:rsidRPr="00EF2BBA" w:rsidRDefault="00B43E73" w:rsidP="00B43E73">
            <w:pPr>
              <w:spacing w:after="0" w:line="240" w:lineRule="auto"/>
              <w:ind w:left="-51" w:right="-66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2005</w:t>
            </w:r>
          </w:p>
        </w:tc>
        <w:tc>
          <w:tcPr>
            <w:tcW w:w="728" w:type="dxa"/>
            <w:shd w:val="clear" w:color="000000" w:fill="FFFFFF"/>
            <w:noWrap/>
            <w:vAlign w:val="center"/>
            <w:hideMark/>
          </w:tcPr>
          <w:p w:rsidR="00B43E73" w:rsidRPr="00EF2BBA" w:rsidRDefault="00B43E73" w:rsidP="00B43E73">
            <w:pPr>
              <w:spacing w:after="0" w:line="240" w:lineRule="auto"/>
              <w:ind w:left="-51" w:right="-66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2006</w:t>
            </w:r>
          </w:p>
        </w:tc>
        <w:tc>
          <w:tcPr>
            <w:tcW w:w="812" w:type="dxa"/>
            <w:shd w:val="clear" w:color="000000" w:fill="FFFFFF"/>
            <w:noWrap/>
            <w:vAlign w:val="center"/>
            <w:hideMark/>
          </w:tcPr>
          <w:p w:rsidR="00B43E73" w:rsidRPr="00EF2BBA" w:rsidRDefault="00B43E73" w:rsidP="00B43E73">
            <w:pPr>
              <w:spacing w:after="0" w:line="240" w:lineRule="auto"/>
              <w:ind w:left="-51" w:right="-66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2007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:rsidR="00B43E73" w:rsidRPr="00EF2BBA" w:rsidRDefault="00B43E73" w:rsidP="00B43E73">
            <w:pPr>
              <w:spacing w:after="0" w:line="240" w:lineRule="auto"/>
              <w:ind w:left="-51" w:right="-66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2008</w:t>
            </w:r>
          </w:p>
        </w:tc>
        <w:tc>
          <w:tcPr>
            <w:tcW w:w="826" w:type="dxa"/>
            <w:shd w:val="clear" w:color="000000" w:fill="FFFFFF"/>
            <w:noWrap/>
            <w:vAlign w:val="center"/>
            <w:hideMark/>
          </w:tcPr>
          <w:p w:rsidR="00B43E73" w:rsidRPr="00EF2BBA" w:rsidRDefault="00B43E73" w:rsidP="00B43E73">
            <w:pPr>
              <w:spacing w:after="0" w:line="240" w:lineRule="auto"/>
              <w:ind w:left="-51" w:right="-66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2009</w:t>
            </w:r>
          </w:p>
        </w:tc>
        <w:tc>
          <w:tcPr>
            <w:tcW w:w="812" w:type="dxa"/>
            <w:shd w:val="clear" w:color="000000" w:fill="FFFFFF"/>
            <w:noWrap/>
            <w:vAlign w:val="center"/>
            <w:hideMark/>
          </w:tcPr>
          <w:p w:rsidR="00B43E73" w:rsidRPr="00EF2BBA" w:rsidRDefault="00B43E73" w:rsidP="00B43E73">
            <w:pPr>
              <w:spacing w:after="0" w:line="240" w:lineRule="auto"/>
              <w:ind w:left="-51" w:right="-66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2010</w:t>
            </w:r>
          </w:p>
        </w:tc>
        <w:tc>
          <w:tcPr>
            <w:tcW w:w="812" w:type="dxa"/>
            <w:shd w:val="clear" w:color="000000" w:fill="FFFFFF"/>
            <w:noWrap/>
            <w:vAlign w:val="center"/>
            <w:hideMark/>
          </w:tcPr>
          <w:p w:rsidR="00B43E73" w:rsidRPr="00EF2BBA" w:rsidRDefault="00B43E73" w:rsidP="00B43E73">
            <w:pPr>
              <w:spacing w:after="0" w:line="240" w:lineRule="auto"/>
              <w:ind w:left="-51" w:right="-66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2011</w:t>
            </w:r>
          </w:p>
        </w:tc>
        <w:tc>
          <w:tcPr>
            <w:tcW w:w="812" w:type="dxa"/>
            <w:shd w:val="clear" w:color="000000" w:fill="FFFFFF"/>
            <w:noWrap/>
            <w:vAlign w:val="center"/>
            <w:hideMark/>
          </w:tcPr>
          <w:p w:rsidR="00B43E73" w:rsidRPr="00EF2BBA" w:rsidRDefault="00B43E73" w:rsidP="00B43E73">
            <w:pPr>
              <w:spacing w:after="0" w:line="240" w:lineRule="auto"/>
              <w:ind w:left="-51" w:right="-66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2012</w:t>
            </w:r>
          </w:p>
        </w:tc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B43E73" w:rsidRPr="00EF2BBA" w:rsidRDefault="00B43E73" w:rsidP="00B43E73">
            <w:pPr>
              <w:spacing w:after="0" w:line="240" w:lineRule="auto"/>
              <w:ind w:left="-51" w:right="-66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826" w:type="dxa"/>
            <w:shd w:val="clear" w:color="000000" w:fill="FFFFFF"/>
            <w:noWrap/>
            <w:vAlign w:val="center"/>
            <w:hideMark/>
          </w:tcPr>
          <w:p w:rsidR="00B43E73" w:rsidRPr="00EF2BBA" w:rsidRDefault="00B43E73" w:rsidP="00B43E73">
            <w:pPr>
              <w:spacing w:after="0" w:line="240" w:lineRule="auto"/>
              <w:ind w:left="-51" w:right="-66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853" w:type="dxa"/>
            <w:shd w:val="clear" w:color="000000" w:fill="FFFFFF"/>
            <w:noWrap/>
            <w:vAlign w:val="center"/>
            <w:hideMark/>
          </w:tcPr>
          <w:p w:rsidR="00B43E73" w:rsidRPr="00EF2BBA" w:rsidRDefault="00B43E73" w:rsidP="00B43E73">
            <w:pPr>
              <w:spacing w:after="0" w:line="240" w:lineRule="auto"/>
              <w:ind w:left="-51" w:right="-66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2015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46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G</w:t>
            </w: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ü</w:t>
            </w: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ven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167.87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188.45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222.89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221.07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47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G</w:t>
            </w: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ü</w:t>
            </w: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ven Hayat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17.41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22.02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22.76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29.31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48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Halk Hayat ve Emeklilik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13.78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33.52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46.72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73.85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77.89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141.34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183.96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181.46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281.51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238.35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317.75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49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Halk Sigorta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66.59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108.07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113.62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105.71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113.35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155.69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206.50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395.16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470.36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537.82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757.37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50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HDI Sigorta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65.35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113.02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157.75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151.26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175.30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223.53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287.93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398.55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476.28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584.41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700.68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51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Hür Sigorta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34.28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46.50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42.05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46.24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52.87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52.80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50.09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57.02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43.93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20.90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2.29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52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 xml:space="preserve">NN Hayat ve Emeklilik </w:t>
            </w: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(ING)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20.32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40.13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53.50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68.97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76.31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97.51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53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 xml:space="preserve">Inter 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54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Işık Sigorta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61.85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81.97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105.49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109.36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112.35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118.24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138.05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165.66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184.07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164.44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157.93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55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Katılım Em</w:t>
            </w: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eklilik ve Hayat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3.39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18.20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56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Liberty Sigorta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152.12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77.98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46.35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59.78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93.46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161.38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150.66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135.16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158.77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57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Magdeburger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58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Mapfre Genel Sigorta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557.79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886.59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1,352.89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1,490.95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2,110.57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59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Mapfre</w:t>
            </w: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 xml:space="preserve"> Genel Yaşam Sigorta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206.77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263.30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321.76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345.68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361.16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411.79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128.26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10.74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11.43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12.75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13.74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60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Merkez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61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 xml:space="preserve">Metlife Emeklilik ve Hayat 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131.79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157.90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192.94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170.99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233.26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256.54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321.09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62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Neova Sigorta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0.26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61.80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84.93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131.14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256.80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380.33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514.43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63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New Life Yaşam Sigorta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3.40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5.84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6.02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3.36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0.82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0.47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0.51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0.33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0.20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64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Orient Sigorta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8.10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60.51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65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Ray Sigorta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200.75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254.27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270.99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274.20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253.83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252.37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254.41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302.95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354.30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380.03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444.64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66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Rumeli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67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Rumeli Hayat Sigorta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1.26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1.07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0.74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0.40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0.27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0.20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0.12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0.06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0.02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0.02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0.01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68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SBN Sigorta</w:t>
            </w: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 xml:space="preserve"> (Şeker)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87.22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131.37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3.63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58.32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84.95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109.93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68.71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60.99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83.94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100.52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125.26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69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>Sompo Japan Sigorta</w:t>
            </w: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 xml:space="preserve"> (Fiba)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289.33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313.71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305.72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318.58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329.70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450.77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555.81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686.79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1,063.47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70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SS Doğa Sigorta Kooperatifi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26.48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291.33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71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SS Koru Sigorta Kooperatifi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2.09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29.66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33.93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29.51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95.26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72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Teb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73.32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113.91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73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Ticaret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6.07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74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 xml:space="preserve">Turins Sigorta 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0.90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4.24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4.12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75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 xml:space="preserve">Türk Nippon Sigorta 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0.03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4.19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21.11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35.93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30.39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44.11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71.89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110.34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76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 xml:space="preserve">Türk P&amp;I Sigorta 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7.20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13.87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77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 xml:space="preserve">Vakıf Emeklilik 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74.97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86.10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81.63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63.45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68.87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92.99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141.27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173.25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225.60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185.54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243.65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78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 xml:space="preserve">Unico Sigorta 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221.83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79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Yapı Kredi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469.74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574.34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628.14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631.54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607.98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758.17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973.10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1,227.38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80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Yapı Kredi Emeklilik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117.04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112.69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98.68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110.23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92.38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109.96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176.00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212.48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81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 xml:space="preserve">Ziraat Hayat ve Emeklilik 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601.77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810.09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590.37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804.82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617.49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630.50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82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 xml:space="preserve">Ziraat Sigorta 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0.00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172.59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318.46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378.78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567.63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703.21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932.35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83</w:t>
            </w:r>
          </w:p>
        </w:tc>
        <w:tc>
          <w:tcPr>
            <w:tcW w:w="2011" w:type="dxa"/>
            <w:shd w:val="clear" w:color="000000" w:fill="FFFFFF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</w:rPr>
              <w:t xml:space="preserve">Zurich Sigorta 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154.84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185.92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216.11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231.23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316.34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341.95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384.33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438.02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E17DB">
              <w:rPr>
                <w:rFonts w:ascii="Calibri" w:eastAsia="Times New Roman" w:hAnsi="Calibri" w:cs="Times New Roman"/>
                <w:sz w:val="16"/>
                <w:szCs w:val="16"/>
              </w:rPr>
              <w:t>506.69</w:t>
            </w:r>
          </w:p>
        </w:tc>
      </w:tr>
      <w:tr w:rsidR="00B43E73" w:rsidRPr="00CE17DB" w:rsidTr="00B43E73">
        <w:trPr>
          <w:trHeight w:hRule="exact" w:val="255"/>
        </w:trPr>
        <w:tc>
          <w:tcPr>
            <w:tcW w:w="281" w:type="dxa"/>
            <w:shd w:val="clear" w:color="auto" w:fill="auto"/>
            <w:noWrap/>
            <w:vAlign w:val="bottom"/>
            <w:hideMark/>
          </w:tcPr>
          <w:p w:rsidR="00B43E73" w:rsidRPr="00CE17DB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2011" w:type="dxa"/>
            <w:shd w:val="clear" w:color="000000" w:fill="FFFFFF"/>
            <w:noWrap/>
            <w:vAlign w:val="center"/>
            <w:hideMark/>
          </w:tcPr>
          <w:p w:rsidR="00B43E73" w:rsidRPr="00EF2BBA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TOTAL SECTOR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43E73" w:rsidRPr="00EF2BBA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sz w:val="16"/>
                <w:szCs w:val="16"/>
              </w:rPr>
              <w:t>7,816.49</w:t>
            </w:r>
          </w:p>
        </w:tc>
        <w:tc>
          <w:tcPr>
            <w:tcW w:w="728" w:type="dxa"/>
            <w:shd w:val="clear" w:color="auto" w:fill="auto"/>
            <w:noWrap/>
            <w:vAlign w:val="bottom"/>
            <w:hideMark/>
          </w:tcPr>
          <w:p w:rsidR="00B43E73" w:rsidRPr="00EF2BBA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sz w:val="16"/>
                <w:szCs w:val="16"/>
              </w:rPr>
              <w:t>9,454.10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EF2BBA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sz w:val="16"/>
                <w:szCs w:val="16"/>
              </w:rPr>
              <w:t>10,931.47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B43E73" w:rsidRPr="00EF2BBA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sz w:val="16"/>
                <w:szCs w:val="16"/>
              </w:rPr>
              <w:t>11,774.22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EF2BBA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sz w:val="16"/>
                <w:szCs w:val="16"/>
              </w:rPr>
              <w:t>12,436.06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EF2BBA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sz w:val="16"/>
                <w:szCs w:val="16"/>
              </w:rPr>
              <w:t>14,129.39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EF2BBA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sz w:val="16"/>
                <w:szCs w:val="16"/>
              </w:rPr>
              <w:t>17,165.08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:rsidR="00B43E73" w:rsidRPr="00EF2BBA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sz w:val="16"/>
                <w:szCs w:val="16"/>
              </w:rPr>
              <w:t>19,826.65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43E73" w:rsidRPr="00EF2BBA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sz w:val="16"/>
                <w:szCs w:val="16"/>
              </w:rPr>
              <w:t>24,229.62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:rsidR="00B43E73" w:rsidRPr="00EF2BBA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sz w:val="16"/>
                <w:szCs w:val="16"/>
              </w:rPr>
              <w:t>25,989.55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B43E73" w:rsidRPr="00EF2BBA" w:rsidRDefault="00B43E73" w:rsidP="00B43E73">
            <w:pPr>
              <w:spacing w:after="0" w:line="240" w:lineRule="auto"/>
              <w:ind w:left="-51" w:right="-66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EF2BBA">
              <w:rPr>
                <w:rFonts w:ascii="Calibri" w:eastAsia="Times New Roman" w:hAnsi="Calibri" w:cs="Times New Roman"/>
                <w:b/>
                <w:sz w:val="16"/>
                <w:szCs w:val="16"/>
              </w:rPr>
              <w:t>31,025.90</w:t>
            </w:r>
          </w:p>
        </w:tc>
      </w:tr>
    </w:tbl>
    <w:p w:rsidR="00794B62" w:rsidRDefault="00794B62" w:rsidP="00794B62">
      <w:pPr>
        <w:spacing w:before="120" w:line="240" w:lineRule="auto"/>
      </w:pPr>
      <w:r w:rsidRPr="00995C2C">
        <w:rPr>
          <w:b/>
        </w:rPr>
        <w:t>Source:</w:t>
      </w:r>
      <w:r>
        <w:t xml:space="preserve"> (IAT</w:t>
      </w:r>
      <w:r w:rsidR="00B20BEB">
        <w:rPr>
          <w:rStyle w:val="DipnotBavurusu"/>
        </w:rPr>
        <w:footnoteReference w:id="1"/>
      </w:r>
      <w:r>
        <w:t>, 2005-2015)</w:t>
      </w:r>
    </w:p>
    <w:p w:rsidR="007B3E59" w:rsidRDefault="007B3E59" w:rsidP="00C821BB">
      <w:pPr>
        <w:spacing w:line="360" w:lineRule="auto"/>
      </w:pPr>
    </w:p>
    <w:p w:rsidR="007B3E59" w:rsidRDefault="007B3E59" w:rsidP="00C821BB">
      <w:pPr>
        <w:spacing w:line="360" w:lineRule="auto"/>
      </w:pPr>
    </w:p>
    <w:p w:rsidR="007B3E59" w:rsidRDefault="007B3E59" w:rsidP="00C821BB">
      <w:pPr>
        <w:spacing w:line="360" w:lineRule="auto"/>
      </w:pPr>
    </w:p>
    <w:p w:rsidR="00964515" w:rsidRDefault="00226AC5" w:rsidP="0060242B">
      <w:pPr>
        <w:spacing w:after="120" w:line="240" w:lineRule="auto"/>
      </w:pPr>
      <w:r>
        <w:rPr>
          <w:noProof/>
        </w:rPr>
        <w:drawing>
          <wp:inline distT="0" distB="0" distL="0" distR="0">
            <wp:extent cx="5973445" cy="3206115"/>
            <wp:effectExtent l="19050" t="0" r="8255" b="0"/>
            <wp:docPr id="5" name="Resim 1" descr="C:\Users\DELL\Desktop\top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top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20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6BC" w:rsidRPr="006F76BC" w:rsidRDefault="006F76BC" w:rsidP="006F76BC">
      <w:pPr>
        <w:spacing w:after="120" w:line="240" w:lineRule="auto"/>
      </w:pPr>
      <w:r>
        <w:rPr>
          <w:b/>
        </w:rPr>
        <w:t xml:space="preserve">Figure 2. </w:t>
      </w:r>
      <w:r>
        <w:t>Premium Production and Value of Brand Equity of Top 10 Turkish Insurance Firms in 2015</w:t>
      </w:r>
    </w:p>
    <w:p w:rsidR="00B63196" w:rsidRDefault="00B63196" w:rsidP="00B63196">
      <w:pPr>
        <w:spacing w:line="360" w:lineRule="auto"/>
      </w:pPr>
      <w:r w:rsidRPr="00250D97">
        <w:rPr>
          <w:b/>
        </w:rPr>
        <w:t>Source:</w:t>
      </w:r>
      <w:r>
        <w:t xml:space="preserve"> (</w:t>
      </w:r>
      <w:r w:rsidR="00BD3703">
        <w:t>IAT</w:t>
      </w:r>
      <w:r w:rsidR="00B20BEB">
        <w:t xml:space="preserve"> &amp; </w:t>
      </w:r>
      <w:r>
        <w:t>Brand-Finance)</w:t>
      </w:r>
    </w:p>
    <w:p w:rsidR="00E91015" w:rsidRDefault="00E91015" w:rsidP="00B63196">
      <w:pPr>
        <w:spacing w:line="360" w:lineRule="auto"/>
      </w:pPr>
    </w:p>
    <w:p w:rsidR="00C43A53" w:rsidRDefault="00C43A53" w:rsidP="00C43A53">
      <w:pPr>
        <w:spacing w:line="360" w:lineRule="auto"/>
        <w:rPr>
          <w:b/>
        </w:rPr>
      </w:pPr>
      <w:r w:rsidRPr="001A183B">
        <w:rPr>
          <w:b/>
        </w:rPr>
        <w:t xml:space="preserve">Table </w:t>
      </w:r>
      <w:r>
        <w:rPr>
          <w:b/>
        </w:rPr>
        <w:t>2</w:t>
      </w:r>
      <w:r w:rsidRPr="001A183B">
        <w:rPr>
          <w:b/>
        </w:rPr>
        <w:t>.</w:t>
      </w:r>
      <w:r>
        <w:t xml:space="preserve"> Sample size of the study</w:t>
      </w:r>
    </w:p>
    <w:tbl>
      <w:tblPr>
        <w:tblW w:w="8808" w:type="dxa"/>
        <w:tblInd w:w="91" w:type="dxa"/>
        <w:tblLook w:val="04A0"/>
      </w:tblPr>
      <w:tblGrid>
        <w:gridCol w:w="440"/>
        <w:gridCol w:w="3688"/>
        <w:gridCol w:w="850"/>
        <w:gridCol w:w="567"/>
        <w:gridCol w:w="3263"/>
      </w:tblGrid>
      <w:tr w:rsidR="00C43A53" w:rsidRPr="00F15EC1" w:rsidTr="00BA29CC">
        <w:trPr>
          <w:trHeight w:hRule="exact" w:val="284"/>
        </w:trPr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A53" w:rsidRPr="00F15EC1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A53" w:rsidRPr="00F15EC1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</w:pPr>
            <w:r w:rsidRPr="00F15EC1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  <w:t>COMPANY NAME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3A53" w:rsidRPr="00F15EC1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43A53" w:rsidRPr="00F15EC1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43A53" w:rsidRPr="00F15EC1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</w:pPr>
            <w:r w:rsidRPr="00F15EC1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  <w:t>COMPANY NAME</w:t>
            </w:r>
          </w:p>
        </w:tc>
      </w:tr>
      <w:tr w:rsidR="00C43A53" w:rsidRPr="00F15EC1" w:rsidTr="00BA29CC">
        <w:trPr>
          <w:trHeight w:hRule="exact" w:val="284"/>
        </w:trPr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A53" w:rsidRPr="00F15EC1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EC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8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Acıbadem Sağlık ve Hayat Sigorta AŞ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242B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3263" w:type="dxa"/>
            <w:tcBorders>
              <w:top w:val="single" w:sz="4" w:space="0" w:color="auto"/>
            </w:tcBorders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Garanti Emeklilik ve Hayat AŞ</w:t>
            </w:r>
          </w:p>
        </w:tc>
      </w:tr>
      <w:tr w:rsidR="00C43A53" w:rsidRPr="00F15EC1" w:rsidTr="00BA29CC">
        <w:trPr>
          <w:trHeight w:hRule="exact" w:val="284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C43A53" w:rsidRPr="00F15EC1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EC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88" w:type="dxa"/>
            <w:shd w:val="clear" w:color="auto" w:fill="auto"/>
            <w:noWrap/>
            <w:vAlign w:val="bottom"/>
            <w:hideMark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Aegon Emeklilik ve Hayat AŞ</w:t>
            </w:r>
          </w:p>
        </w:tc>
        <w:tc>
          <w:tcPr>
            <w:tcW w:w="850" w:type="dxa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242B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3263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Generali Sigorta AŞ</w:t>
            </w:r>
          </w:p>
        </w:tc>
      </w:tr>
      <w:tr w:rsidR="00C43A53" w:rsidRPr="00F15EC1" w:rsidTr="00BA29CC">
        <w:trPr>
          <w:trHeight w:hRule="exact" w:val="284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C43A53" w:rsidRPr="00F15EC1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EC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88" w:type="dxa"/>
            <w:shd w:val="clear" w:color="auto" w:fill="auto"/>
            <w:noWrap/>
            <w:vAlign w:val="bottom"/>
            <w:hideMark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AIG Sigorta AŞ</w:t>
            </w:r>
          </w:p>
        </w:tc>
        <w:tc>
          <w:tcPr>
            <w:tcW w:w="850" w:type="dxa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242B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3263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Groupama Sigorta AŞ (Başak)</w:t>
            </w:r>
          </w:p>
        </w:tc>
      </w:tr>
      <w:tr w:rsidR="00C43A53" w:rsidRPr="00F15EC1" w:rsidTr="00BA29CC">
        <w:trPr>
          <w:trHeight w:hRule="exact" w:val="284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C43A53" w:rsidRPr="00F15EC1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EC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88" w:type="dxa"/>
            <w:shd w:val="clear" w:color="auto" w:fill="auto"/>
            <w:noWrap/>
            <w:vAlign w:val="bottom"/>
            <w:hideMark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Aksigorta AŞ</w:t>
            </w:r>
          </w:p>
        </w:tc>
        <w:tc>
          <w:tcPr>
            <w:tcW w:w="850" w:type="dxa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242B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3263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Gunes Sigorta AŞ</w:t>
            </w:r>
          </w:p>
        </w:tc>
      </w:tr>
      <w:tr w:rsidR="00C43A53" w:rsidRPr="00F15EC1" w:rsidTr="00BA29CC">
        <w:trPr>
          <w:trHeight w:hRule="exact" w:val="284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C43A53" w:rsidRPr="00F15EC1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EC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88" w:type="dxa"/>
            <w:shd w:val="clear" w:color="auto" w:fill="auto"/>
            <w:noWrap/>
            <w:vAlign w:val="bottom"/>
            <w:hideMark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Allianz Sigorta AŞ (Koç)</w:t>
            </w:r>
          </w:p>
        </w:tc>
        <w:tc>
          <w:tcPr>
            <w:tcW w:w="850" w:type="dxa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242B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3263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Halk Sigorta AŞ</w:t>
            </w:r>
          </w:p>
        </w:tc>
      </w:tr>
      <w:tr w:rsidR="00C43A53" w:rsidRPr="00F15EC1" w:rsidTr="00BA29CC">
        <w:trPr>
          <w:trHeight w:hRule="exact" w:val="284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C43A53" w:rsidRPr="00F15EC1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EC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88" w:type="dxa"/>
            <w:shd w:val="clear" w:color="auto" w:fill="auto"/>
            <w:noWrap/>
            <w:vAlign w:val="bottom"/>
            <w:hideMark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Anadolu Anonim Türk Sigorta Şirketi</w:t>
            </w:r>
          </w:p>
        </w:tc>
        <w:tc>
          <w:tcPr>
            <w:tcW w:w="850" w:type="dxa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242B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3263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HDI Sigorta AŞ</w:t>
            </w:r>
          </w:p>
        </w:tc>
      </w:tr>
      <w:tr w:rsidR="00C43A53" w:rsidRPr="00F15EC1" w:rsidTr="00BA29CC">
        <w:trPr>
          <w:trHeight w:hRule="exact" w:val="284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C43A53" w:rsidRPr="00F15EC1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EC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88" w:type="dxa"/>
            <w:shd w:val="clear" w:color="auto" w:fill="auto"/>
            <w:noWrap/>
            <w:vAlign w:val="bottom"/>
            <w:hideMark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Ankara Sigorta AŞ</w:t>
            </w:r>
          </w:p>
        </w:tc>
        <w:tc>
          <w:tcPr>
            <w:tcW w:w="850" w:type="dxa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242B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3263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  <w:lang w:val="tr-TR"/>
              </w:rPr>
              <w:t>Işık Sigorta AŞ</w:t>
            </w:r>
          </w:p>
        </w:tc>
      </w:tr>
      <w:tr w:rsidR="00C43A53" w:rsidRPr="00F15EC1" w:rsidTr="00BA29CC">
        <w:trPr>
          <w:trHeight w:hRule="exact" w:val="284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C43A53" w:rsidRPr="00F15EC1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EC1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688" w:type="dxa"/>
            <w:shd w:val="clear" w:color="auto" w:fill="auto"/>
            <w:noWrap/>
            <w:vAlign w:val="bottom"/>
            <w:hideMark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Aviva Sigorta AŞ</w:t>
            </w:r>
          </w:p>
        </w:tc>
        <w:tc>
          <w:tcPr>
            <w:tcW w:w="850" w:type="dxa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242B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3263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Mapfre Genel Sigorta AŞ</w:t>
            </w:r>
          </w:p>
        </w:tc>
      </w:tr>
      <w:tr w:rsidR="00C43A53" w:rsidRPr="00F15EC1" w:rsidTr="00BA29CC">
        <w:trPr>
          <w:trHeight w:hRule="exact" w:val="284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C43A53" w:rsidRPr="00F15EC1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EC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88" w:type="dxa"/>
            <w:shd w:val="clear" w:color="auto" w:fill="auto"/>
            <w:noWrap/>
            <w:vAlign w:val="bottom"/>
            <w:hideMark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Axa (Oyak) Sigorta AŞ</w:t>
            </w:r>
          </w:p>
        </w:tc>
        <w:tc>
          <w:tcPr>
            <w:tcW w:w="850" w:type="dxa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242B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3263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Ray Sigorta AŞ</w:t>
            </w:r>
          </w:p>
        </w:tc>
      </w:tr>
      <w:tr w:rsidR="00C43A53" w:rsidRPr="00F15EC1" w:rsidTr="00BA29CC">
        <w:trPr>
          <w:trHeight w:hRule="exact" w:val="284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C43A53" w:rsidRPr="00F15EC1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EC1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688" w:type="dxa"/>
            <w:shd w:val="clear" w:color="auto" w:fill="auto"/>
            <w:noWrap/>
            <w:vAlign w:val="bottom"/>
            <w:hideMark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BNP Paribas Cardif Sigorta AŞ</w:t>
            </w:r>
          </w:p>
        </w:tc>
        <w:tc>
          <w:tcPr>
            <w:tcW w:w="850" w:type="dxa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242B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3263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  <w:lang w:val="tr-TR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SBN (</w:t>
            </w: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  <w:lang w:val="tr-TR"/>
              </w:rPr>
              <w:t>Şeker) Sigorta AŞ</w:t>
            </w:r>
          </w:p>
        </w:tc>
      </w:tr>
      <w:tr w:rsidR="00C43A53" w:rsidRPr="00F15EC1" w:rsidTr="00BA29CC">
        <w:trPr>
          <w:trHeight w:hRule="exact" w:val="284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C43A53" w:rsidRPr="00F15EC1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EC1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3688" w:type="dxa"/>
            <w:shd w:val="clear" w:color="auto" w:fill="auto"/>
            <w:noWrap/>
            <w:vAlign w:val="bottom"/>
            <w:hideMark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Cigna Hayat Sigorta AŞ</w:t>
            </w:r>
          </w:p>
        </w:tc>
        <w:tc>
          <w:tcPr>
            <w:tcW w:w="850" w:type="dxa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242B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3263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Sompo Japan Sigorta AŞ (Fiba)</w:t>
            </w:r>
          </w:p>
        </w:tc>
      </w:tr>
      <w:tr w:rsidR="00C43A53" w:rsidRPr="00F15EC1" w:rsidTr="00BA29CC">
        <w:trPr>
          <w:trHeight w:hRule="exact" w:val="284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C43A53" w:rsidRPr="00F15EC1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EC1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3688" w:type="dxa"/>
            <w:shd w:val="clear" w:color="auto" w:fill="auto"/>
            <w:noWrap/>
            <w:vAlign w:val="bottom"/>
            <w:hideMark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Demir Sigorta AŞ</w:t>
            </w:r>
          </w:p>
        </w:tc>
        <w:tc>
          <w:tcPr>
            <w:tcW w:w="850" w:type="dxa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242B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3263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Yapi Kredi Sigorta AŞ</w:t>
            </w:r>
          </w:p>
        </w:tc>
      </w:tr>
      <w:tr w:rsidR="00C43A53" w:rsidRPr="00F15EC1" w:rsidTr="00BA29CC">
        <w:trPr>
          <w:trHeight w:hRule="exact" w:val="284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C43A53" w:rsidRPr="00F15EC1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EC1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3688" w:type="dxa"/>
            <w:shd w:val="clear" w:color="auto" w:fill="auto"/>
            <w:noWrap/>
            <w:vAlign w:val="bottom"/>
            <w:hideMark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Dubai Starr Sigorta AŞ</w:t>
            </w:r>
          </w:p>
        </w:tc>
        <w:tc>
          <w:tcPr>
            <w:tcW w:w="850" w:type="dxa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242B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3263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Vakıf Emeklilik Sigorta AŞ</w:t>
            </w:r>
          </w:p>
        </w:tc>
      </w:tr>
      <w:tr w:rsidR="00C43A53" w:rsidRPr="00F15EC1" w:rsidTr="00BA29CC">
        <w:trPr>
          <w:trHeight w:hRule="exact" w:val="284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C43A53" w:rsidRPr="00F15EC1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EC1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3688" w:type="dxa"/>
            <w:shd w:val="clear" w:color="auto" w:fill="auto"/>
            <w:noWrap/>
            <w:vAlign w:val="bottom"/>
            <w:hideMark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Ege (Euro) Sigorta AŞ</w:t>
            </w:r>
          </w:p>
        </w:tc>
        <w:tc>
          <w:tcPr>
            <w:tcW w:w="850" w:type="dxa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242B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3263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Ziraat Sigorta AŞ</w:t>
            </w:r>
          </w:p>
        </w:tc>
      </w:tr>
      <w:tr w:rsidR="00C43A53" w:rsidRPr="00F15EC1" w:rsidTr="00BA29CC">
        <w:trPr>
          <w:trHeight w:hRule="exact" w:val="284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C43A53" w:rsidRPr="00F15EC1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EC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3688" w:type="dxa"/>
            <w:shd w:val="clear" w:color="auto" w:fill="auto"/>
            <w:noWrap/>
            <w:vAlign w:val="bottom"/>
            <w:hideMark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Ergo (İsviçre) Sigorta AŞ</w:t>
            </w:r>
          </w:p>
        </w:tc>
        <w:tc>
          <w:tcPr>
            <w:tcW w:w="850" w:type="dxa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242B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3263" w:type="dxa"/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Zurich Sigorta AŞ</w:t>
            </w:r>
          </w:p>
        </w:tc>
      </w:tr>
      <w:tr w:rsidR="00C43A53" w:rsidRPr="00F15EC1" w:rsidTr="00BA29CC">
        <w:trPr>
          <w:trHeight w:hRule="exact" w:val="284"/>
        </w:trPr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A53" w:rsidRPr="00F15EC1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EC1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368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  <w:r w:rsidRPr="0060242B">
              <w:rPr>
                <w:rFonts w:ascii="Calibri" w:eastAsia="Times New Roman" w:hAnsi="Calibri" w:cs="Times New Roman"/>
                <w:bCs/>
                <w:color w:val="000000"/>
                <w:szCs w:val="20"/>
              </w:rPr>
              <w:t>Eureko Sigorta AŞ (Garanti)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63" w:type="dxa"/>
            <w:tcBorders>
              <w:bottom w:val="single" w:sz="4" w:space="0" w:color="auto"/>
            </w:tcBorders>
            <w:vAlign w:val="bottom"/>
          </w:tcPr>
          <w:p w:rsidR="00C43A53" w:rsidRPr="0060242B" w:rsidRDefault="00C43A53" w:rsidP="00BA29C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</w:rPr>
            </w:pPr>
          </w:p>
        </w:tc>
      </w:tr>
    </w:tbl>
    <w:p w:rsidR="00C43A53" w:rsidRDefault="00C43A53" w:rsidP="00AC7691">
      <w:pPr>
        <w:spacing w:after="120" w:line="240" w:lineRule="auto"/>
        <w:jc w:val="both"/>
      </w:pPr>
    </w:p>
    <w:p w:rsidR="00BA29CC" w:rsidRPr="00F15EC1" w:rsidRDefault="00BA29CC" w:rsidP="00A77D16">
      <w:pPr>
        <w:spacing w:line="240" w:lineRule="auto"/>
        <w:jc w:val="both"/>
        <w:rPr>
          <w:rFonts w:cs="Times New Roman"/>
          <w:lang w:val="en-GB"/>
        </w:rPr>
      </w:pPr>
      <w:r w:rsidRPr="00F15EC1">
        <w:rPr>
          <w:rFonts w:cs="Times New Roman"/>
          <w:b/>
          <w:lang w:val="en-GB"/>
        </w:rPr>
        <w:t>Table 3.</w:t>
      </w:r>
      <w:r w:rsidRPr="00F15EC1">
        <w:rPr>
          <w:rFonts w:cs="Times New Roman"/>
          <w:lang w:val="en-GB"/>
        </w:rPr>
        <w:t xml:space="preserve"> Descriptive Statistics of Data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24"/>
        <w:gridCol w:w="1134"/>
        <w:gridCol w:w="1134"/>
        <w:gridCol w:w="1276"/>
        <w:gridCol w:w="851"/>
        <w:gridCol w:w="1275"/>
        <w:gridCol w:w="1134"/>
        <w:gridCol w:w="992"/>
        <w:gridCol w:w="709"/>
      </w:tblGrid>
      <w:tr w:rsidR="00BA29CC" w:rsidRPr="00F15EC1" w:rsidTr="00BA29CC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9CC" w:rsidRPr="00F15EC1" w:rsidRDefault="00BA29CC" w:rsidP="00BA29CC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9CC" w:rsidRPr="00F15EC1" w:rsidRDefault="00BA29CC" w:rsidP="00BA29CC">
            <w:pPr>
              <w:spacing w:after="0" w:line="240" w:lineRule="auto"/>
              <w:ind w:left="174" w:right="-70"/>
              <w:jc w:val="center"/>
              <w:rPr>
                <w:rFonts w:eastAsia="Times New Roman" w:cs="Calibri"/>
                <w:b/>
                <w:i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b/>
                <w:i/>
                <w:color w:val="000000"/>
                <w:lang w:eastAsia="tr-TR"/>
              </w:rPr>
              <w:t>Mean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9CC" w:rsidRPr="00F15EC1" w:rsidRDefault="00BA29CC" w:rsidP="00BA29CC">
            <w:pPr>
              <w:spacing w:after="0" w:line="240" w:lineRule="auto"/>
              <w:ind w:left="174" w:right="-70"/>
              <w:jc w:val="center"/>
              <w:rPr>
                <w:rFonts w:eastAsia="Times New Roman" w:cs="Calibri"/>
                <w:b/>
                <w:i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b/>
                <w:i/>
                <w:color w:val="000000"/>
                <w:lang w:eastAsia="tr-TR"/>
              </w:rPr>
              <w:t>Median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9CC" w:rsidRPr="00F15EC1" w:rsidRDefault="00BA29CC" w:rsidP="00BA29CC">
            <w:pPr>
              <w:spacing w:after="0" w:line="240" w:lineRule="auto"/>
              <w:ind w:left="174" w:right="-70"/>
              <w:jc w:val="center"/>
              <w:rPr>
                <w:rFonts w:eastAsia="Times New Roman" w:cs="Calibri"/>
                <w:b/>
                <w:i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b/>
                <w:i/>
                <w:color w:val="000000"/>
                <w:lang w:eastAsia="tr-TR"/>
              </w:rPr>
              <w:t>Max.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9CC" w:rsidRPr="00F15EC1" w:rsidRDefault="00BA29CC" w:rsidP="00BA29CC">
            <w:pPr>
              <w:spacing w:after="0" w:line="240" w:lineRule="auto"/>
              <w:ind w:left="174" w:right="-70"/>
              <w:jc w:val="center"/>
              <w:rPr>
                <w:rFonts w:eastAsia="Times New Roman" w:cs="Calibri"/>
                <w:b/>
                <w:i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b/>
                <w:i/>
                <w:color w:val="000000"/>
                <w:lang w:eastAsia="tr-TR"/>
              </w:rPr>
              <w:t>Min.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9CC" w:rsidRPr="00F15EC1" w:rsidRDefault="00BA29CC" w:rsidP="00BA29CC">
            <w:pPr>
              <w:spacing w:after="0" w:line="240" w:lineRule="auto"/>
              <w:ind w:left="174" w:right="-70"/>
              <w:jc w:val="center"/>
              <w:rPr>
                <w:rFonts w:eastAsia="Times New Roman" w:cs="Calibri"/>
                <w:b/>
                <w:i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b/>
                <w:i/>
                <w:color w:val="000000"/>
                <w:lang w:eastAsia="tr-TR"/>
              </w:rPr>
              <w:t>Std. Dev.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9CC" w:rsidRPr="00F15EC1" w:rsidRDefault="00BA29CC" w:rsidP="00BA29CC">
            <w:pPr>
              <w:spacing w:after="0" w:line="240" w:lineRule="auto"/>
              <w:ind w:left="174" w:right="-70"/>
              <w:jc w:val="center"/>
              <w:rPr>
                <w:rFonts w:eastAsia="Times New Roman" w:cs="Calibri"/>
                <w:b/>
                <w:i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b/>
                <w:i/>
                <w:color w:val="000000"/>
                <w:lang w:eastAsia="tr-TR"/>
              </w:rPr>
              <w:t>Skewness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9CC" w:rsidRPr="00F15EC1" w:rsidRDefault="00BA29CC" w:rsidP="00BA29CC">
            <w:pPr>
              <w:spacing w:after="0" w:line="240" w:lineRule="auto"/>
              <w:ind w:left="174" w:right="-70"/>
              <w:jc w:val="center"/>
              <w:rPr>
                <w:rFonts w:eastAsia="Times New Roman" w:cs="Calibri"/>
                <w:b/>
                <w:i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b/>
                <w:i/>
                <w:color w:val="000000"/>
                <w:lang w:eastAsia="tr-TR"/>
              </w:rPr>
              <w:t>Kurtosis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9CC" w:rsidRPr="00F15EC1" w:rsidRDefault="00BA29CC" w:rsidP="00BA29CC">
            <w:pPr>
              <w:spacing w:after="0" w:line="240" w:lineRule="auto"/>
              <w:ind w:left="174" w:right="-70"/>
              <w:jc w:val="center"/>
              <w:rPr>
                <w:rFonts w:eastAsia="Times New Roman" w:cs="Calibri"/>
                <w:b/>
                <w:i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b/>
                <w:i/>
                <w:color w:val="000000"/>
                <w:lang w:eastAsia="tr-TR"/>
              </w:rPr>
              <w:t>N</w:t>
            </w:r>
          </w:p>
        </w:tc>
      </w:tr>
      <w:tr w:rsidR="00BA29CC" w:rsidRPr="00F15EC1" w:rsidTr="00BA29CC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9CC" w:rsidRPr="00F15EC1" w:rsidRDefault="00BA29CC" w:rsidP="00BA29CC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b/>
                <w:color w:val="000000"/>
                <w:lang w:eastAsia="tr-TR"/>
              </w:rPr>
              <w:t>PP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9CC" w:rsidRPr="00F15EC1" w:rsidRDefault="00BA29CC" w:rsidP="00BA29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color w:val="000000"/>
                <w:lang w:eastAsia="tr-TR"/>
              </w:rPr>
              <w:t>548.45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9CC" w:rsidRPr="00F15EC1" w:rsidRDefault="00BA29CC" w:rsidP="00BA29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color w:val="000000"/>
                <w:lang w:eastAsia="tr-TR"/>
              </w:rPr>
              <w:t>281.71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9CC" w:rsidRPr="00F15EC1" w:rsidRDefault="00BA29CC" w:rsidP="00BA29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color w:val="000000"/>
                <w:lang w:eastAsia="tr-TR"/>
              </w:rPr>
              <w:t>4,607.09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9CC" w:rsidRPr="00F15EC1" w:rsidRDefault="00BA29CC" w:rsidP="00BA29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color w:val="000000"/>
                <w:lang w:eastAsia="tr-TR"/>
              </w:rPr>
              <w:t>0.97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9CC" w:rsidRPr="00F15EC1" w:rsidRDefault="00BA29CC" w:rsidP="00BA29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color w:val="000000"/>
                <w:lang w:eastAsia="tr-TR"/>
              </w:rPr>
              <w:t>698.58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9CC" w:rsidRPr="00F15EC1" w:rsidRDefault="00BA29CC" w:rsidP="00BA29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color w:val="000000"/>
                <w:lang w:eastAsia="tr-TR"/>
              </w:rPr>
              <w:t>2.73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9CC" w:rsidRPr="00F15EC1" w:rsidRDefault="00BA29CC" w:rsidP="00BA29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color w:val="000000"/>
                <w:lang w:eastAsia="tr-TR"/>
              </w:rPr>
              <w:t>12.09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9CC" w:rsidRPr="00F15EC1" w:rsidRDefault="00BA29CC" w:rsidP="00BA29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color w:val="000000"/>
                <w:lang w:eastAsia="tr-TR"/>
              </w:rPr>
              <w:t>320</w:t>
            </w:r>
          </w:p>
        </w:tc>
      </w:tr>
      <w:tr w:rsidR="00BA29CC" w:rsidRPr="00F15EC1" w:rsidTr="00BA29CC">
        <w:trPr>
          <w:trHeight w:val="300"/>
        </w:trPr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9CC" w:rsidRPr="00F15EC1" w:rsidRDefault="00BA29CC" w:rsidP="00BA29CC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b/>
                <w:color w:val="000000"/>
                <w:lang w:eastAsia="tr-TR"/>
              </w:rPr>
              <w:t>BV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9CC" w:rsidRPr="00F15EC1" w:rsidRDefault="00BA29CC" w:rsidP="00BA29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color w:val="000000"/>
                <w:lang w:eastAsia="tr-TR"/>
              </w:rPr>
              <w:t>7,496.13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9CC" w:rsidRPr="00F15EC1" w:rsidRDefault="00BA29CC" w:rsidP="00BA29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color w:val="000000"/>
                <w:lang w:eastAsia="tr-TR"/>
              </w:rPr>
              <w:t>4,976.98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9CC" w:rsidRPr="00F15EC1" w:rsidRDefault="00BA29CC" w:rsidP="00BA29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color w:val="000000"/>
                <w:lang w:eastAsia="tr-TR"/>
              </w:rPr>
              <w:t>48,898.36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9CC" w:rsidRPr="00F15EC1" w:rsidRDefault="00BA29CC" w:rsidP="00BA29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color w:val="000000"/>
                <w:lang w:eastAsia="tr-TR"/>
              </w:rPr>
              <w:t>694.11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9CC" w:rsidRPr="00F15EC1" w:rsidRDefault="00BA29CC" w:rsidP="00BA29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color w:val="000000"/>
                <w:lang w:eastAsia="tr-TR"/>
              </w:rPr>
              <w:t>7,666.26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9CC" w:rsidRPr="00F15EC1" w:rsidRDefault="00BA29CC" w:rsidP="00BA29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color w:val="000000"/>
                <w:lang w:eastAsia="tr-TR"/>
              </w:rPr>
              <w:t>2.63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9CC" w:rsidRPr="00F15EC1" w:rsidRDefault="00BA29CC" w:rsidP="00BA29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color w:val="000000"/>
                <w:lang w:eastAsia="tr-TR"/>
              </w:rPr>
              <w:t>11.09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9CC" w:rsidRPr="00F15EC1" w:rsidRDefault="00BA29CC" w:rsidP="00BA29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color w:val="000000"/>
                <w:lang w:eastAsia="tr-TR"/>
              </w:rPr>
              <w:t>320</w:t>
            </w:r>
          </w:p>
        </w:tc>
      </w:tr>
      <w:tr w:rsidR="00BA29CC" w:rsidRPr="00F15EC1" w:rsidTr="00BA29CC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9CC" w:rsidRPr="00F15EC1" w:rsidRDefault="00BA29CC" w:rsidP="00BD5562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b/>
                <w:color w:val="000000"/>
                <w:lang w:eastAsia="tr-TR"/>
              </w:rPr>
              <w:t>B</w:t>
            </w:r>
            <w:r w:rsidR="00BD5562">
              <w:rPr>
                <w:rFonts w:eastAsia="Times New Roman" w:cs="Calibri"/>
                <w:b/>
                <w:color w:val="000000"/>
                <w:lang w:eastAsia="tr-TR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9CC" w:rsidRPr="00F15EC1" w:rsidRDefault="00BA29CC" w:rsidP="00BA29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color w:val="000000"/>
                <w:lang w:eastAsia="tr-TR"/>
              </w:rPr>
              <w:t>79.12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9CC" w:rsidRPr="00F15EC1" w:rsidRDefault="00BA29CC" w:rsidP="00BA29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color w:val="000000"/>
                <w:lang w:eastAsia="tr-TR"/>
              </w:rPr>
              <w:t>82.50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9CC" w:rsidRPr="00F15EC1" w:rsidRDefault="00BA29CC" w:rsidP="00BA29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color w:val="000000"/>
                <w:lang w:eastAsia="tr-TR"/>
              </w:rPr>
              <w:t>97.50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9CC" w:rsidRPr="00F15EC1" w:rsidRDefault="00BA29CC" w:rsidP="00BA29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color w:val="000000"/>
                <w:lang w:eastAsia="tr-TR"/>
              </w:rPr>
              <w:t>47.50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9CC" w:rsidRPr="00F15EC1" w:rsidRDefault="00BA29CC" w:rsidP="00BA29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color w:val="000000"/>
                <w:lang w:eastAsia="tr-TR"/>
              </w:rPr>
              <w:t>10.60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9CC" w:rsidRPr="00F15EC1" w:rsidRDefault="00BA29CC" w:rsidP="00BA29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color w:val="000000"/>
                <w:lang w:eastAsia="tr-TR"/>
              </w:rPr>
              <w:t>-0.69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9CC" w:rsidRPr="00F15EC1" w:rsidRDefault="00BA29CC" w:rsidP="00BA29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color w:val="000000"/>
                <w:lang w:eastAsia="tr-TR"/>
              </w:rPr>
              <w:t>2.95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9CC" w:rsidRPr="00F15EC1" w:rsidRDefault="00BA29CC" w:rsidP="00BA29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tr-TR"/>
              </w:rPr>
            </w:pPr>
            <w:r w:rsidRPr="00F15EC1">
              <w:rPr>
                <w:rFonts w:eastAsia="Times New Roman" w:cs="Calibri"/>
                <w:color w:val="000000"/>
                <w:lang w:eastAsia="tr-TR"/>
              </w:rPr>
              <w:t>320</w:t>
            </w:r>
          </w:p>
        </w:tc>
      </w:tr>
    </w:tbl>
    <w:p w:rsidR="00B20BEB" w:rsidRDefault="00BA29CC" w:rsidP="00E91015">
      <w:pPr>
        <w:spacing w:after="120" w:line="240" w:lineRule="auto"/>
      </w:pPr>
      <w:r w:rsidRPr="00F15EC1">
        <w:rPr>
          <w:rFonts w:cs="Times New Roman"/>
          <w:b/>
          <w:sz w:val="20"/>
          <w:szCs w:val="20"/>
          <w:lang w:val="en-GB"/>
        </w:rPr>
        <w:t>Notes:</w:t>
      </w:r>
      <w:r w:rsidRPr="00F15EC1">
        <w:rPr>
          <w:rFonts w:cs="Times New Roman"/>
          <w:sz w:val="20"/>
          <w:szCs w:val="20"/>
          <w:lang w:val="en-GB"/>
        </w:rPr>
        <w:t xml:space="preserve"> </w:t>
      </w:r>
      <w:r>
        <w:rPr>
          <w:rFonts w:cs="Times New Roman"/>
          <w:sz w:val="20"/>
          <w:szCs w:val="20"/>
          <w:lang w:val="en-GB"/>
        </w:rPr>
        <w:t>PP and BV are presented in million TL</w:t>
      </w:r>
      <w:r w:rsidRPr="00F15EC1">
        <w:rPr>
          <w:rFonts w:cs="Times New Roman"/>
          <w:sz w:val="20"/>
          <w:szCs w:val="20"/>
          <w:lang w:val="en-GB"/>
        </w:rPr>
        <w:t>.</w:t>
      </w:r>
      <w:r>
        <w:rPr>
          <w:rFonts w:cs="Times New Roman"/>
          <w:sz w:val="20"/>
          <w:szCs w:val="20"/>
          <w:lang w:val="en-GB"/>
        </w:rPr>
        <w:t xml:space="preserve"> However, BT is transformed into numerical scale from letter rating grades by using methodology explained in </w:t>
      </w:r>
      <w:r w:rsidRPr="00995B44">
        <w:rPr>
          <w:rFonts w:cs="Times New Roman"/>
          <w:sz w:val="20"/>
          <w:szCs w:val="20"/>
          <w:lang w:val="en-GB"/>
        </w:rPr>
        <w:t>Appendix-A.</w:t>
      </w:r>
    </w:p>
    <w:p w:rsidR="00E91015" w:rsidRPr="00E91015" w:rsidRDefault="00E91015" w:rsidP="00E91015">
      <w:pPr>
        <w:spacing w:after="120" w:line="240" w:lineRule="auto"/>
      </w:pPr>
    </w:p>
    <w:p w:rsidR="00F15EC1" w:rsidRDefault="00F15EC1" w:rsidP="00F15EC1">
      <w:pPr>
        <w:spacing w:line="240" w:lineRule="auto"/>
        <w:jc w:val="both"/>
        <w:rPr>
          <w:rFonts w:cs="Times New Roman"/>
          <w:lang w:val="en-GB"/>
        </w:rPr>
      </w:pPr>
      <w:r w:rsidRPr="00F15EC1">
        <w:rPr>
          <w:rFonts w:cs="Times New Roman"/>
          <w:b/>
          <w:lang w:val="en-GB"/>
        </w:rPr>
        <w:t xml:space="preserve">Table </w:t>
      </w:r>
      <w:r>
        <w:rPr>
          <w:rFonts w:cs="Times New Roman"/>
          <w:b/>
          <w:lang w:val="en-GB"/>
        </w:rPr>
        <w:t>4</w:t>
      </w:r>
      <w:r w:rsidRPr="00F15EC1">
        <w:rPr>
          <w:rFonts w:cs="Times New Roman"/>
          <w:b/>
          <w:lang w:val="en-GB"/>
        </w:rPr>
        <w:t>.</w:t>
      </w:r>
      <w:r w:rsidRPr="00F15EC1">
        <w:rPr>
          <w:rFonts w:cs="Times New Roman"/>
          <w:lang w:val="en-GB"/>
        </w:rPr>
        <w:t xml:space="preserve"> </w:t>
      </w:r>
      <w:r>
        <w:rPr>
          <w:rFonts w:cs="Times New Roman"/>
          <w:lang w:val="en-GB"/>
        </w:rPr>
        <w:t>Results of Dynamic Panel GMM Analysis</w:t>
      </w:r>
    </w:p>
    <w:tbl>
      <w:tblPr>
        <w:tblW w:w="8461" w:type="dxa"/>
        <w:tblInd w:w="91" w:type="dxa"/>
        <w:tblLook w:val="04A0"/>
      </w:tblPr>
      <w:tblGrid>
        <w:gridCol w:w="1718"/>
        <w:gridCol w:w="1276"/>
        <w:gridCol w:w="1418"/>
        <w:gridCol w:w="1275"/>
        <w:gridCol w:w="1418"/>
        <w:gridCol w:w="1356"/>
      </w:tblGrid>
      <w:tr w:rsidR="00056C4B" w:rsidRPr="004E19D6" w:rsidTr="00056C4B">
        <w:trPr>
          <w:trHeight w:val="300"/>
        </w:trPr>
        <w:tc>
          <w:tcPr>
            <w:tcW w:w="17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C4B" w:rsidRPr="004E19D6" w:rsidRDefault="00056C4B" w:rsidP="003C637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4E19D6">
              <w:rPr>
                <w:rFonts w:eastAsia="Times New Roman" w:cs="Times New Roman"/>
                <w:b/>
                <w:color w:val="000000"/>
              </w:rPr>
              <w:t>Variable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C4B" w:rsidRPr="004E19D6" w:rsidRDefault="00056C4B" w:rsidP="00056C4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>Cross-section Specification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</w:tcPr>
          <w:p w:rsidR="00056C4B" w:rsidRDefault="00056C4B" w:rsidP="00056C4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</w:p>
        </w:tc>
      </w:tr>
      <w:tr w:rsidR="00056C4B" w:rsidRPr="004E19D6" w:rsidTr="00056C4B">
        <w:trPr>
          <w:trHeight w:val="300"/>
        </w:trPr>
        <w:tc>
          <w:tcPr>
            <w:tcW w:w="1718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C4B" w:rsidRPr="004E19D6" w:rsidRDefault="00056C4B" w:rsidP="006D4E61">
            <w:pPr>
              <w:spacing w:after="0" w:line="240" w:lineRule="auto"/>
              <w:rPr>
                <w:rFonts w:eastAsia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>Pooled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C4B" w:rsidRDefault="00056C4B" w:rsidP="00056C4B">
            <w:pPr>
              <w:spacing w:after="0" w:line="240" w:lineRule="auto"/>
              <w:ind w:left="175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>FE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>RE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>OD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>FD</w:t>
            </w:r>
          </w:p>
        </w:tc>
      </w:tr>
      <w:tr w:rsidR="00056C4B" w:rsidRPr="004E19D6" w:rsidTr="00056C4B">
        <w:trPr>
          <w:trHeight w:hRule="exact" w:val="1134"/>
        </w:trPr>
        <w:tc>
          <w:tcPr>
            <w:tcW w:w="17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C4B" w:rsidRPr="00F15EC1" w:rsidRDefault="00056C4B" w:rsidP="002F4370">
            <w:pPr>
              <w:spacing w:after="0" w:line="240" w:lineRule="auto"/>
              <w:ind w:left="193"/>
              <w:rPr>
                <w:rFonts w:eastAsia="Times New Roman" w:cs="Times New Roman"/>
                <w:color w:val="000000"/>
              </w:rPr>
            </w:pPr>
            <w:r w:rsidRPr="00F15EC1">
              <w:rPr>
                <w:rFonts w:eastAsia="Times New Roman" w:cs="Times New Roman"/>
                <w:color w:val="000000"/>
              </w:rPr>
              <w:t>PP(-1)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0.8788</w:t>
            </w:r>
            <w:r w:rsidRPr="002F4370">
              <w:rPr>
                <w:rFonts w:eastAsia="Times New Roman" w:cs="Times New Roman"/>
                <w:b/>
                <w:color w:val="000000"/>
                <w:vertAlign w:val="superscript"/>
              </w:rPr>
              <w:t>***</w:t>
            </w:r>
          </w:p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(0.1539)</w:t>
            </w:r>
          </w:p>
          <w:p w:rsidR="00056C4B" w:rsidRPr="00F15EC1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[5.7101]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1.0530</w:t>
            </w:r>
            <w:r w:rsidRPr="002F4370">
              <w:rPr>
                <w:rFonts w:eastAsia="Times New Roman" w:cs="Times New Roman"/>
                <w:b/>
                <w:color w:val="000000"/>
                <w:vertAlign w:val="superscript"/>
              </w:rPr>
              <w:t xml:space="preserve">*** </w:t>
            </w:r>
            <w:r>
              <w:rPr>
                <w:rFonts w:eastAsia="Times New Roman" w:cs="Times New Roman"/>
                <w:color w:val="000000"/>
              </w:rPr>
              <w:t xml:space="preserve"> (0.</w:t>
            </w:r>
            <w:r w:rsidR="00B14266">
              <w:rPr>
                <w:rFonts w:eastAsia="Times New Roman" w:cs="Times New Roman"/>
                <w:color w:val="000000"/>
              </w:rPr>
              <w:t>4156</w:t>
            </w:r>
            <w:r>
              <w:rPr>
                <w:rFonts w:eastAsia="Times New Roman" w:cs="Times New Roman"/>
                <w:color w:val="000000"/>
              </w:rPr>
              <w:t>)</w:t>
            </w:r>
          </w:p>
          <w:p w:rsidR="00056C4B" w:rsidRPr="00F15EC1" w:rsidRDefault="00056C4B" w:rsidP="00B1426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[2.</w:t>
            </w:r>
            <w:r w:rsidR="00B14266">
              <w:rPr>
                <w:rFonts w:eastAsia="Times New Roman" w:cs="Times New Roman"/>
                <w:color w:val="000000"/>
              </w:rPr>
              <w:t>5334</w:t>
            </w:r>
            <w:r>
              <w:rPr>
                <w:rFonts w:eastAsia="Times New Roman" w:cs="Times New Roman"/>
                <w:color w:val="000000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0.8788</w:t>
            </w:r>
            <w:r w:rsidRPr="002F4370">
              <w:rPr>
                <w:rFonts w:eastAsia="Times New Roman" w:cs="Times New Roman"/>
                <w:b/>
                <w:color w:val="000000"/>
                <w:vertAlign w:val="superscript"/>
              </w:rPr>
              <w:t>***</w:t>
            </w:r>
          </w:p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(0.1539)</w:t>
            </w:r>
          </w:p>
          <w:p w:rsidR="00056C4B" w:rsidRPr="00F15EC1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[5.7101]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0.8485</w:t>
            </w:r>
            <w:r w:rsidRPr="002F4370">
              <w:rPr>
                <w:rFonts w:eastAsia="Times New Roman" w:cs="Times New Roman"/>
                <w:b/>
                <w:color w:val="000000"/>
                <w:vertAlign w:val="superscript"/>
              </w:rPr>
              <w:t>***</w:t>
            </w:r>
          </w:p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(0.0029)</w:t>
            </w:r>
          </w:p>
          <w:p w:rsidR="00056C4B" w:rsidRPr="00F15EC1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[290.6894]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vAlign w:val="center"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0.8515</w:t>
            </w:r>
            <w:r w:rsidRPr="002F4370">
              <w:rPr>
                <w:rFonts w:eastAsia="Times New Roman" w:cs="Times New Roman"/>
                <w:b/>
                <w:color w:val="000000"/>
                <w:vertAlign w:val="superscript"/>
              </w:rPr>
              <w:t>***</w:t>
            </w:r>
          </w:p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(0.0055)</w:t>
            </w:r>
          </w:p>
          <w:p w:rsidR="00056C4B" w:rsidRPr="00F15EC1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[155.8356]</w:t>
            </w:r>
          </w:p>
        </w:tc>
      </w:tr>
      <w:tr w:rsidR="00056C4B" w:rsidRPr="004E19D6" w:rsidTr="00056C4B">
        <w:trPr>
          <w:trHeight w:hRule="exact" w:val="1134"/>
        </w:trPr>
        <w:tc>
          <w:tcPr>
            <w:tcW w:w="1718" w:type="dxa"/>
            <w:shd w:val="clear" w:color="auto" w:fill="auto"/>
            <w:noWrap/>
            <w:vAlign w:val="center"/>
            <w:hideMark/>
          </w:tcPr>
          <w:p w:rsidR="00056C4B" w:rsidRPr="00F15EC1" w:rsidRDefault="00056C4B" w:rsidP="002F4370">
            <w:pPr>
              <w:spacing w:after="0" w:line="240" w:lineRule="auto"/>
              <w:ind w:left="193"/>
              <w:rPr>
                <w:rFonts w:eastAsia="Times New Roman" w:cs="Times New Roman"/>
                <w:color w:val="000000"/>
              </w:rPr>
            </w:pPr>
            <w:r w:rsidRPr="00F15EC1">
              <w:rPr>
                <w:rFonts w:eastAsia="Times New Roman" w:cs="Times New Roman"/>
                <w:color w:val="000000"/>
              </w:rPr>
              <w:t>BV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0.0206</w:t>
            </w:r>
            <w:r w:rsidRPr="002F4370">
              <w:rPr>
                <w:rFonts w:eastAsia="Times New Roman" w:cs="Times New Roman"/>
                <w:b/>
                <w:color w:val="000000"/>
                <w:vertAlign w:val="superscript"/>
              </w:rPr>
              <w:t>**</w:t>
            </w:r>
          </w:p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(0.0101)</w:t>
            </w:r>
          </w:p>
          <w:p w:rsidR="00056C4B" w:rsidRPr="00F15EC1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[2.0371]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0.0084</w:t>
            </w:r>
          </w:p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(0.0265)</w:t>
            </w:r>
          </w:p>
          <w:p w:rsidR="00056C4B" w:rsidRPr="00F15EC1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[0.3176]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0.0206</w:t>
            </w:r>
            <w:r w:rsidRPr="002F4370">
              <w:rPr>
                <w:rFonts w:eastAsia="Times New Roman" w:cs="Times New Roman"/>
                <w:b/>
                <w:color w:val="000000"/>
                <w:vertAlign w:val="superscript"/>
              </w:rPr>
              <w:t>**</w:t>
            </w:r>
          </w:p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(0.0101)</w:t>
            </w:r>
          </w:p>
          <w:p w:rsidR="00056C4B" w:rsidRPr="00F15EC1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[2.0371]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0.0208</w:t>
            </w:r>
            <w:r w:rsidRPr="002F4370">
              <w:rPr>
                <w:rFonts w:eastAsia="Times New Roman" w:cs="Times New Roman"/>
                <w:b/>
                <w:color w:val="000000"/>
                <w:vertAlign w:val="superscript"/>
              </w:rPr>
              <w:t>***</w:t>
            </w:r>
            <w:r>
              <w:rPr>
                <w:rFonts w:eastAsia="Times New Roman" w:cs="Times New Roman"/>
                <w:color w:val="000000"/>
              </w:rPr>
              <w:t xml:space="preserve">  </w:t>
            </w:r>
          </w:p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(0.0000)  </w:t>
            </w:r>
          </w:p>
          <w:p w:rsidR="00056C4B" w:rsidRPr="00F15EC1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[366.6883]</w:t>
            </w:r>
          </w:p>
        </w:tc>
        <w:tc>
          <w:tcPr>
            <w:tcW w:w="1356" w:type="dxa"/>
            <w:vAlign w:val="center"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0.0208</w:t>
            </w:r>
            <w:r w:rsidRPr="002F4370">
              <w:rPr>
                <w:rFonts w:eastAsia="Times New Roman" w:cs="Times New Roman"/>
                <w:b/>
                <w:color w:val="000000"/>
                <w:vertAlign w:val="superscript"/>
              </w:rPr>
              <w:t>***</w:t>
            </w:r>
            <w:r>
              <w:rPr>
                <w:rFonts w:eastAsia="Times New Roman" w:cs="Times New Roman"/>
                <w:color w:val="000000"/>
              </w:rPr>
              <w:t xml:space="preserve">  </w:t>
            </w:r>
          </w:p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(0.0002)  </w:t>
            </w:r>
          </w:p>
          <w:p w:rsidR="00056C4B" w:rsidRPr="00F15EC1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[103.3887]</w:t>
            </w:r>
          </w:p>
        </w:tc>
      </w:tr>
      <w:tr w:rsidR="00056C4B" w:rsidRPr="004E19D6" w:rsidTr="00056C4B">
        <w:trPr>
          <w:trHeight w:hRule="exact" w:val="1134"/>
        </w:trPr>
        <w:tc>
          <w:tcPr>
            <w:tcW w:w="1718" w:type="dxa"/>
            <w:shd w:val="clear" w:color="auto" w:fill="auto"/>
            <w:noWrap/>
            <w:vAlign w:val="center"/>
            <w:hideMark/>
          </w:tcPr>
          <w:p w:rsidR="00056C4B" w:rsidRPr="00F15EC1" w:rsidRDefault="00056C4B" w:rsidP="00BD5562">
            <w:pPr>
              <w:spacing w:after="0" w:line="240" w:lineRule="auto"/>
              <w:ind w:left="193"/>
              <w:rPr>
                <w:rFonts w:eastAsia="Times New Roman" w:cs="Times New Roman"/>
                <w:color w:val="000000"/>
              </w:rPr>
            </w:pPr>
            <w:r w:rsidRPr="00F15EC1">
              <w:rPr>
                <w:rFonts w:eastAsia="Times New Roman" w:cs="Times New Roman"/>
                <w:color w:val="000000"/>
              </w:rPr>
              <w:t>B</w:t>
            </w:r>
            <w:r w:rsidR="00BD5562">
              <w:rPr>
                <w:rFonts w:eastAsia="Times New Roman" w:cs="Times New Roman"/>
                <w:color w:val="00000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0.9644</w:t>
            </w:r>
          </w:p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(0.8408)</w:t>
            </w:r>
          </w:p>
          <w:p w:rsidR="00056C4B" w:rsidRPr="00F15EC1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[1.1469]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3.3081</w:t>
            </w:r>
            <w:r w:rsidRPr="002F4370">
              <w:rPr>
                <w:rFonts w:eastAsia="Times New Roman" w:cs="Times New Roman"/>
                <w:b/>
                <w:color w:val="000000"/>
                <w:vertAlign w:val="superscript"/>
              </w:rPr>
              <w:t>***</w:t>
            </w:r>
          </w:p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(0.8740)</w:t>
            </w:r>
          </w:p>
          <w:p w:rsidR="00056C4B" w:rsidRPr="00F15EC1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[3.7849]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0.9644</w:t>
            </w:r>
          </w:p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(0.8408)</w:t>
            </w:r>
          </w:p>
          <w:p w:rsidR="00056C4B" w:rsidRPr="00F15EC1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[1.1469]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5.3154</w:t>
            </w:r>
            <w:r w:rsidRPr="002F4370">
              <w:rPr>
                <w:rFonts w:eastAsia="Times New Roman" w:cs="Times New Roman"/>
                <w:b/>
                <w:color w:val="000000"/>
                <w:vertAlign w:val="superscript"/>
              </w:rPr>
              <w:t>***</w:t>
            </w:r>
            <w:r>
              <w:rPr>
                <w:rFonts w:eastAsia="Times New Roman" w:cs="Times New Roman"/>
                <w:color w:val="000000"/>
              </w:rPr>
              <w:t xml:space="preserve">  </w:t>
            </w:r>
          </w:p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(0.1443)  </w:t>
            </w:r>
          </w:p>
          <w:p w:rsidR="00056C4B" w:rsidRPr="00F15EC1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[36.8247]</w:t>
            </w:r>
          </w:p>
        </w:tc>
        <w:tc>
          <w:tcPr>
            <w:tcW w:w="1356" w:type="dxa"/>
            <w:vAlign w:val="center"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5.3497</w:t>
            </w:r>
            <w:r w:rsidRPr="002F4370">
              <w:rPr>
                <w:rFonts w:eastAsia="Times New Roman" w:cs="Times New Roman"/>
                <w:b/>
                <w:color w:val="000000"/>
                <w:vertAlign w:val="superscript"/>
              </w:rPr>
              <w:t>***</w:t>
            </w:r>
            <w:r>
              <w:rPr>
                <w:rFonts w:eastAsia="Times New Roman" w:cs="Times New Roman"/>
                <w:color w:val="000000"/>
              </w:rPr>
              <w:t xml:space="preserve">  </w:t>
            </w:r>
          </w:p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(0.1846)  </w:t>
            </w:r>
          </w:p>
          <w:p w:rsidR="00056C4B" w:rsidRPr="00F15EC1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[28.9859]</w:t>
            </w:r>
          </w:p>
        </w:tc>
      </w:tr>
      <w:tr w:rsidR="00056C4B" w:rsidRPr="004E19D6" w:rsidTr="00056C4B">
        <w:trPr>
          <w:trHeight w:hRule="exact" w:val="1134"/>
        </w:trPr>
        <w:tc>
          <w:tcPr>
            <w:tcW w:w="17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C4B" w:rsidRPr="00F15EC1" w:rsidRDefault="00056C4B" w:rsidP="002F4370">
            <w:pPr>
              <w:spacing w:after="0" w:line="240" w:lineRule="auto"/>
              <w:ind w:left="193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intercept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-96.1434</w:t>
            </w:r>
            <w:r w:rsidRPr="002F4370">
              <w:rPr>
                <w:rFonts w:eastAsia="Times New Roman" w:cs="Times New Roman"/>
                <w:b/>
                <w:color w:val="000000"/>
                <w:vertAlign w:val="superscript"/>
              </w:rPr>
              <w:t>*</w:t>
            </w:r>
          </w:p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(58.5515)</w:t>
            </w:r>
          </w:p>
          <w:p w:rsidR="00056C4B" w:rsidRPr="00F15EC1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[-1.6420]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b/>
                <w:color w:val="000000"/>
                <w:vertAlign w:val="superscript"/>
              </w:rPr>
            </w:pPr>
            <w:r>
              <w:rPr>
                <w:rFonts w:eastAsia="Times New Roman" w:cs="Times New Roman"/>
                <w:color w:val="000000"/>
              </w:rPr>
              <w:t>-291.2198</w:t>
            </w:r>
            <w:r w:rsidRPr="002F4370">
              <w:rPr>
                <w:rFonts w:eastAsia="Times New Roman" w:cs="Times New Roman"/>
                <w:b/>
                <w:color w:val="000000"/>
                <w:vertAlign w:val="superscript"/>
              </w:rPr>
              <w:t>**</w:t>
            </w:r>
            <w:r>
              <w:rPr>
                <w:rFonts w:eastAsia="Times New Roman" w:cs="Times New Roman"/>
                <w:b/>
                <w:color w:val="000000"/>
                <w:vertAlign w:val="superscript"/>
              </w:rPr>
              <w:t>*</w:t>
            </w:r>
          </w:p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(68.8748)</w:t>
            </w:r>
          </w:p>
          <w:p w:rsidR="00056C4B" w:rsidRPr="00F15EC1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[-4.2282]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-96.1434</w:t>
            </w:r>
            <w:r w:rsidRPr="002F4370">
              <w:rPr>
                <w:rFonts w:eastAsia="Times New Roman" w:cs="Times New Roman"/>
                <w:b/>
                <w:color w:val="000000"/>
                <w:vertAlign w:val="superscript"/>
              </w:rPr>
              <w:t>*</w:t>
            </w:r>
          </w:p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(58.5515)</w:t>
            </w:r>
          </w:p>
          <w:p w:rsidR="00056C4B" w:rsidRPr="00F15EC1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[-1.6420]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C4B" w:rsidRPr="00F15EC1" w:rsidRDefault="00056C4B" w:rsidP="00056C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vAlign w:val="center"/>
          </w:tcPr>
          <w:p w:rsidR="00056C4B" w:rsidRPr="00F15EC1" w:rsidRDefault="00056C4B" w:rsidP="00056C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</w:t>
            </w:r>
          </w:p>
        </w:tc>
      </w:tr>
      <w:tr w:rsidR="00056C4B" w:rsidRPr="004E19D6" w:rsidTr="00056C4B">
        <w:trPr>
          <w:trHeight w:hRule="exact" w:val="680"/>
        </w:trPr>
        <w:tc>
          <w:tcPr>
            <w:tcW w:w="17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C4B" w:rsidRDefault="00056C4B" w:rsidP="002F4370">
            <w:pPr>
              <w:spacing w:after="0" w:line="240" w:lineRule="auto"/>
              <w:ind w:left="193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R-square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C4B" w:rsidRPr="00F15EC1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0.9469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C4B" w:rsidRPr="00F15EC1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0.9603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0.9469'</w:t>
            </w:r>
          </w:p>
          <w:p w:rsidR="00056C4B" w:rsidRPr="00F15EC1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0.9469"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C4B" w:rsidRDefault="00056C4B" w:rsidP="00984F6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0.987</w:t>
            </w:r>
            <w:r w:rsidR="00984F67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vAlign w:val="center"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0.9710</w:t>
            </w:r>
          </w:p>
        </w:tc>
      </w:tr>
      <w:tr w:rsidR="00056C4B" w:rsidRPr="004E19D6" w:rsidTr="00056C4B">
        <w:trPr>
          <w:trHeight w:hRule="exact" w:val="680"/>
        </w:trPr>
        <w:tc>
          <w:tcPr>
            <w:tcW w:w="17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C4B" w:rsidRDefault="00056C4B" w:rsidP="002F4370">
            <w:pPr>
              <w:spacing w:after="0" w:line="240" w:lineRule="auto"/>
              <w:ind w:left="193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J-statistics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4.2184</w:t>
            </w:r>
          </w:p>
          <w:p w:rsidR="00056C4B" w:rsidRPr="00F15EC1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(0.2388)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2.3039</w:t>
            </w:r>
          </w:p>
          <w:p w:rsidR="00056C4B" w:rsidRPr="00F15EC1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(0.5118)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4.2184</w:t>
            </w:r>
          </w:p>
          <w:p w:rsidR="00056C4B" w:rsidRPr="00F15EC1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(0.2388)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29.2175</w:t>
            </w:r>
          </w:p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(0.4538)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vAlign w:val="center"/>
          </w:tcPr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32.7110</w:t>
            </w:r>
          </w:p>
          <w:p w:rsidR="00056C4B" w:rsidRDefault="00056C4B" w:rsidP="00056C4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(0.2895)</w:t>
            </w:r>
          </w:p>
        </w:tc>
      </w:tr>
    </w:tbl>
    <w:p w:rsidR="0043799F" w:rsidRPr="00B14266" w:rsidRDefault="002F4370" w:rsidP="002F4370">
      <w:pPr>
        <w:spacing w:line="240" w:lineRule="auto"/>
        <w:jc w:val="both"/>
        <w:rPr>
          <w:rFonts w:cs="Times New Roman"/>
          <w:sz w:val="18"/>
          <w:szCs w:val="20"/>
          <w:lang w:val="en-GB"/>
        </w:rPr>
      </w:pPr>
      <w:r w:rsidRPr="00B14266">
        <w:rPr>
          <w:rFonts w:cs="Times New Roman"/>
          <w:b/>
          <w:sz w:val="18"/>
          <w:szCs w:val="20"/>
          <w:lang w:val="en-GB"/>
        </w:rPr>
        <w:t>Notes:</w:t>
      </w:r>
      <w:r w:rsidRPr="00B14266">
        <w:rPr>
          <w:rFonts w:cs="Times New Roman"/>
          <w:sz w:val="18"/>
          <w:szCs w:val="20"/>
          <w:lang w:val="en-GB"/>
        </w:rPr>
        <w:t xml:space="preserve"> Each column presents results for different effect-specified panel GMM analysis. All panels include 258 unbalanced observations </w:t>
      </w:r>
      <w:r w:rsidR="00FB44E4" w:rsidRPr="00B14266">
        <w:rPr>
          <w:rFonts w:cs="Times New Roman"/>
          <w:sz w:val="18"/>
          <w:szCs w:val="20"/>
          <w:lang w:val="en-GB"/>
        </w:rPr>
        <w:t>structured by</w:t>
      </w:r>
      <w:r w:rsidRPr="00B14266">
        <w:rPr>
          <w:rFonts w:cs="Times New Roman"/>
          <w:sz w:val="18"/>
          <w:szCs w:val="20"/>
          <w:lang w:val="en-GB"/>
        </w:rPr>
        <w:t xml:space="preserve"> 31 cross-sections </w:t>
      </w:r>
      <w:r w:rsidR="00FB44E4" w:rsidRPr="00B14266">
        <w:rPr>
          <w:rFonts w:cs="Times New Roman"/>
          <w:sz w:val="18"/>
          <w:szCs w:val="20"/>
          <w:lang w:val="en-GB"/>
        </w:rPr>
        <w:t>and</w:t>
      </w:r>
      <w:r w:rsidR="004A68BC" w:rsidRPr="00B14266">
        <w:rPr>
          <w:rFonts w:cs="Times New Roman"/>
          <w:sz w:val="18"/>
          <w:szCs w:val="20"/>
          <w:lang w:val="en-GB"/>
        </w:rPr>
        <w:t xml:space="preserve"> 11</w:t>
      </w:r>
      <w:r w:rsidRPr="00B14266">
        <w:rPr>
          <w:rFonts w:cs="Times New Roman"/>
          <w:sz w:val="18"/>
          <w:szCs w:val="20"/>
          <w:lang w:val="en-GB"/>
        </w:rPr>
        <w:t xml:space="preserve"> periods</w:t>
      </w:r>
      <w:r w:rsidR="00FB44E4" w:rsidRPr="00B14266">
        <w:rPr>
          <w:rFonts w:cs="Times New Roman"/>
          <w:sz w:val="18"/>
          <w:szCs w:val="20"/>
          <w:lang w:val="en-GB"/>
        </w:rPr>
        <w:t xml:space="preserve"> starting from 2005 up to 2015</w:t>
      </w:r>
      <w:r w:rsidRPr="00B14266">
        <w:rPr>
          <w:rFonts w:cs="Times New Roman"/>
          <w:sz w:val="18"/>
          <w:szCs w:val="20"/>
          <w:lang w:val="en-GB"/>
        </w:rPr>
        <w:t>. Pooled panel does not have any effect specifications, whereas FE</w:t>
      </w:r>
      <w:r w:rsidR="00056C4B" w:rsidRPr="00B14266">
        <w:rPr>
          <w:rFonts w:cs="Times New Roman"/>
          <w:sz w:val="18"/>
          <w:szCs w:val="20"/>
          <w:lang w:val="en-GB"/>
        </w:rPr>
        <w:t xml:space="preserve"> and RE have cross-sectional fixed and random effect specifications respectively considering static instruments of 2 lags of BV and B</w:t>
      </w:r>
      <w:r w:rsidR="00BD5562" w:rsidRPr="00B14266">
        <w:rPr>
          <w:rFonts w:cs="Times New Roman"/>
          <w:sz w:val="18"/>
          <w:szCs w:val="20"/>
          <w:lang w:val="en-GB"/>
        </w:rPr>
        <w:t>T</w:t>
      </w:r>
      <w:r w:rsidR="00056C4B" w:rsidRPr="00B14266">
        <w:rPr>
          <w:rFonts w:cs="Times New Roman"/>
          <w:sz w:val="18"/>
          <w:szCs w:val="20"/>
          <w:lang w:val="en-GB"/>
        </w:rPr>
        <w:t xml:space="preserve"> as well as intercept. OD and FD models take into account orthogonal deviations and first-differences of cross-sections respectively considering </w:t>
      </w:r>
      <w:r w:rsidR="0043799F" w:rsidRPr="00B14266">
        <w:rPr>
          <w:rFonts w:cs="Times New Roman"/>
          <w:sz w:val="18"/>
          <w:szCs w:val="20"/>
          <w:lang w:val="en-GB"/>
        </w:rPr>
        <w:t xml:space="preserve">Arellano-Bond type </w:t>
      </w:r>
      <w:r w:rsidR="00056C4B" w:rsidRPr="00B14266">
        <w:rPr>
          <w:rFonts w:cs="Times New Roman"/>
          <w:sz w:val="18"/>
          <w:szCs w:val="20"/>
          <w:lang w:val="en-GB"/>
        </w:rPr>
        <w:t xml:space="preserve">dynamic instruments of </w:t>
      </w:r>
      <w:r w:rsidR="00056C4B" w:rsidRPr="00B14266">
        <w:rPr>
          <w:rFonts w:cs="Arial"/>
          <w:sz w:val="18"/>
          <w:szCs w:val="20"/>
        </w:rPr>
        <w:t>@dyn(</w:t>
      </w:r>
      <w:r w:rsidR="0043799F" w:rsidRPr="00B14266">
        <w:rPr>
          <w:rFonts w:cs="Arial"/>
          <w:sz w:val="18"/>
          <w:szCs w:val="20"/>
        </w:rPr>
        <w:t>pp,-2)  @dyn(bv,-2) @dyn(b</w:t>
      </w:r>
      <w:r w:rsidR="00BD5562" w:rsidRPr="00B14266">
        <w:rPr>
          <w:rFonts w:cs="Arial"/>
          <w:sz w:val="18"/>
          <w:szCs w:val="20"/>
        </w:rPr>
        <w:t>t</w:t>
      </w:r>
      <w:r w:rsidR="0043799F" w:rsidRPr="00B14266">
        <w:rPr>
          <w:rFonts w:cs="Arial"/>
          <w:sz w:val="18"/>
          <w:szCs w:val="20"/>
        </w:rPr>
        <w:t xml:space="preserve">,-2), i.e. all instruments have 2 lags. None of the panel models include </w:t>
      </w:r>
      <w:r w:rsidRPr="00B14266">
        <w:rPr>
          <w:rFonts w:cs="Times New Roman"/>
          <w:sz w:val="18"/>
          <w:szCs w:val="20"/>
          <w:lang w:val="en-GB"/>
        </w:rPr>
        <w:t>period effect specifications. Coefficient standard errors and covariance have White characteristics with Arellano-Bond n-step GMM weighting matrix</w:t>
      </w:r>
      <w:r w:rsidR="0043799F" w:rsidRPr="00B14266">
        <w:rPr>
          <w:rFonts w:cs="Times New Roman"/>
          <w:sz w:val="18"/>
          <w:szCs w:val="20"/>
          <w:lang w:val="en-GB"/>
        </w:rPr>
        <w:t xml:space="preserve"> presented in parenthesis. As well as, computed t-statistics for each estimation are displayed in brackets. The diagnostics of each analysis is presented in the bottom part of the table where J-statistics are given with probability of rejection of the null hypothesis (overidentification) in the parenthesis. Two r-square values are shown in RE model where a single and double quotation indicate weighted and unweighted R-square values respectively.    </w:t>
      </w:r>
    </w:p>
    <w:p w:rsidR="004A68BC" w:rsidRDefault="004A68BC" w:rsidP="009E1A81">
      <w:pPr>
        <w:spacing w:after="120" w:line="240" w:lineRule="auto"/>
        <w:rPr>
          <w:b/>
        </w:rPr>
      </w:pPr>
      <w:r w:rsidRPr="004A68BC">
        <w:rPr>
          <w:b/>
          <w:noProof/>
        </w:rPr>
        <w:lastRenderedPageBreak/>
        <w:drawing>
          <wp:inline distT="0" distB="0" distL="0" distR="0">
            <wp:extent cx="5972810" cy="2967355"/>
            <wp:effectExtent l="19050" t="0" r="27940" b="4445"/>
            <wp:docPr id="4" name="Grafik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131BA" w:rsidRDefault="009131BA" w:rsidP="009E1A81">
      <w:pPr>
        <w:spacing w:before="120" w:after="0" w:line="240" w:lineRule="auto"/>
      </w:pPr>
      <w:r>
        <w:rPr>
          <w:b/>
        </w:rPr>
        <w:t xml:space="preserve">Figure 3. </w:t>
      </w:r>
      <w:r w:rsidR="00FB44E4" w:rsidRPr="00FB44E4">
        <w:t>Actual and</w:t>
      </w:r>
      <w:r w:rsidR="00FB44E4">
        <w:rPr>
          <w:b/>
        </w:rPr>
        <w:t xml:space="preserve"> </w:t>
      </w:r>
      <w:r>
        <w:t xml:space="preserve">Fitted Values of Orthogonal Deviation (OD) transformed </w:t>
      </w:r>
      <w:r w:rsidR="00FB44E4">
        <w:t>PP</w:t>
      </w:r>
    </w:p>
    <w:p w:rsidR="002B2B06" w:rsidRDefault="008568E1" w:rsidP="00FC5479">
      <w:pPr>
        <w:spacing w:after="120" w:line="240" w:lineRule="auto"/>
        <w:rPr>
          <w:rFonts w:cs="Times New Roman"/>
          <w:sz w:val="20"/>
          <w:szCs w:val="20"/>
          <w:lang w:val="en-GB"/>
        </w:rPr>
      </w:pPr>
      <w:r w:rsidRPr="00F15EC1">
        <w:rPr>
          <w:rFonts w:cs="Times New Roman"/>
          <w:b/>
          <w:sz w:val="20"/>
          <w:szCs w:val="20"/>
          <w:lang w:val="en-GB"/>
        </w:rPr>
        <w:t>Notes:</w:t>
      </w:r>
      <w:r w:rsidRPr="00F15EC1">
        <w:rPr>
          <w:rFonts w:cs="Times New Roman"/>
          <w:sz w:val="20"/>
          <w:szCs w:val="20"/>
          <w:lang w:val="en-GB"/>
        </w:rPr>
        <w:t xml:space="preserve"> </w:t>
      </w:r>
      <w:r w:rsidR="004A6AB7">
        <w:rPr>
          <w:rFonts w:cs="Times New Roman"/>
          <w:sz w:val="20"/>
          <w:szCs w:val="20"/>
          <w:lang w:val="en-GB"/>
        </w:rPr>
        <w:t xml:space="preserve">The panel includes 258 unbalanced observations </w:t>
      </w:r>
      <w:r w:rsidR="00FB44E4">
        <w:rPr>
          <w:rFonts w:cs="Times New Roman"/>
          <w:sz w:val="20"/>
          <w:szCs w:val="20"/>
          <w:lang w:val="en-GB"/>
        </w:rPr>
        <w:t>structured by</w:t>
      </w:r>
      <w:r w:rsidR="004A6AB7">
        <w:rPr>
          <w:rFonts w:cs="Times New Roman"/>
          <w:sz w:val="20"/>
          <w:szCs w:val="20"/>
          <w:lang w:val="en-GB"/>
        </w:rPr>
        <w:t xml:space="preserve"> 31 cross-sections </w:t>
      </w:r>
      <w:r w:rsidR="00FB44E4">
        <w:rPr>
          <w:rFonts w:cs="Times New Roman"/>
          <w:sz w:val="20"/>
          <w:szCs w:val="20"/>
          <w:lang w:val="en-GB"/>
        </w:rPr>
        <w:t>and</w:t>
      </w:r>
      <w:r w:rsidR="004A68BC">
        <w:rPr>
          <w:rFonts w:cs="Times New Roman"/>
          <w:sz w:val="20"/>
          <w:szCs w:val="20"/>
          <w:lang w:val="en-GB"/>
        </w:rPr>
        <w:t xml:space="preserve"> 11</w:t>
      </w:r>
      <w:r w:rsidR="004A6AB7">
        <w:rPr>
          <w:rFonts w:cs="Times New Roman"/>
          <w:sz w:val="20"/>
          <w:szCs w:val="20"/>
          <w:lang w:val="en-GB"/>
        </w:rPr>
        <w:t xml:space="preserve"> periods from 2005 to 2015.</w:t>
      </w:r>
    </w:p>
    <w:p w:rsidR="004A68BC" w:rsidRDefault="004A68BC" w:rsidP="00FC5479">
      <w:pPr>
        <w:spacing w:after="120" w:line="240" w:lineRule="auto"/>
      </w:pPr>
    </w:p>
    <w:p w:rsidR="009131BA" w:rsidRDefault="004A68BC" w:rsidP="00FC5479">
      <w:pPr>
        <w:spacing w:after="120" w:line="240" w:lineRule="auto"/>
      </w:pPr>
      <w:r w:rsidRPr="004A68BC">
        <w:rPr>
          <w:noProof/>
        </w:rPr>
        <w:drawing>
          <wp:inline distT="0" distB="0" distL="0" distR="0">
            <wp:extent cx="5972810" cy="2943225"/>
            <wp:effectExtent l="19050" t="0" r="27940" b="0"/>
            <wp:docPr id="6" name="Grafik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131BA" w:rsidRDefault="009131BA" w:rsidP="00FB44E4">
      <w:pPr>
        <w:spacing w:after="0" w:line="240" w:lineRule="auto"/>
      </w:pPr>
      <w:r>
        <w:rPr>
          <w:b/>
        </w:rPr>
        <w:t xml:space="preserve">Figure 4. </w:t>
      </w:r>
      <w:r w:rsidR="00FB44E4" w:rsidRPr="00FB44E4">
        <w:t>Actual and</w:t>
      </w:r>
      <w:r w:rsidR="00FB44E4">
        <w:rPr>
          <w:b/>
        </w:rPr>
        <w:t xml:space="preserve"> </w:t>
      </w:r>
      <w:r>
        <w:t xml:space="preserve">Fitted Values of First Differenced (FD) </w:t>
      </w:r>
      <w:r w:rsidR="00FB44E4">
        <w:t>transformed PP</w:t>
      </w:r>
    </w:p>
    <w:p w:rsidR="00FB44E4" w:rsidRDefault="00FB44E4" w:rsidP="00FB44E4">
      <w:pPr>
        <w:spacing w:after="120" w:line="240" w:lineRule="auto"/>
        <w:rPr>
          <w:rFonts w:cs="Times New Roman"/>
          <w:sz w:val="20"/>
          <w:szCs w:val="20"/>
          <w:lang w:val="en-GB"/>
        </w:rPr>
      </w:pPr>
      <w:r w:rsidRPr="00F15EC1">
        <w:rPr>
          <w:rFonts w:cs="Times New Roman"/>
          <w:b/>
          <w:sz w:val="20"/>
          <w:szCs w:val="20"/>
          <w:lang w:val="en-GB"/>
        </w:rPr>
        <w:t>Notes:</w:t>
      </w:r>
      <w:r w:rsidRPr="00F15EC1">
        <w:rPr>
          <w:rFonts w:cs="Times New Roman"/>
          <w:sz w:val="20"/>
          <w:szCs w:val="20"/>
          <w:lang w:val="en-GB"/>
        </w:rPr>
        <w:t xml:space="preserve"> </w:t>
      </w:r>
      <w:r>
        <w:rPr>
          <w:rFonts w:cs="Times New Roman"/>
          <w:sz w:val="20"/>
          <w:szCs w:val="20"/>
          <w:lang w:val="en-GB"/>
        </w:rPr>
        <w:t>The panel includes 258 unbalanced observations structured by 31 cross-sections and 11 periods from 2005 to 2015.</w:t>
      </w:r>
    </w:p>
    <w:p w:rsidR="00FB44E4" w:rsidRDefault="00FB44E4" w:rsidP="004A6AB7">
      <w:pPr>
        <w:spacing w:after="0" w:line="240" w:lineRule="auto"/>
        <w:rPr>
          <w:b/>
        </w:rPr>
      </w:pPr>
    </w:p>
    <w:p w:rsidR="00FB44E4" w:rsidRDefault="00FB44E4" w:rsidP="004A6AB7">
      <w:pPr>
        <w:spacing w:after="0" w:line="240" w:lineRule="auto"/>
        <w:rPr>
          <w:b/>
        </w:rPr>
      </w:pPr>
      <w:r>
        <w:object w:dxaOrig="7500" w:dyaOrig="55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246pt" o:ole="">
            <v:imagedata r:id="rId12" o:title=""/>
          </v:shape>
          <o:OLEObject Type="Embed" ProgID="EViews.Workfile.2" ShapeID="_x0000_i1025" DrawAspect="Content" ObjectID="_1532433136" r:id="rId13"/>
        </w:object>
      </w:r>
    </w:p>
    <w:p w:rsidR="004A6AB7" w:rsidRDefault="004A6AB7" w:rsidP="004A6AB7">
      <w:pPr>
        <w:spacing w:after="0" w:line="240" w:lineRule="auto"/>
      </w:pPr>
      <w:r>
        <w:rPr>
          <w:b/>
        </w:rPr>
        <w:t xml:space="preserve">Figure </w:t>
      </w:r>
      <w:r w:rsidR="00FB44E4">
        <w:rPr>
          <w:b/>
        </w:rPr>
        <w:t>5</w:t>
      </w:r>
      <w:r>
        <w:rPr>
          <w:b/>
        </w:rPr>
        <w:t xml:space="preserve">. </w:t>
      </w:r>
      <w:r w:rsidR="00FB44E4" w:rsidRPr="00FB44E4">
        <w:t>Actual and</w:t>
      </w:r>
      <w:r w:rsidR="00FB44E4">
        <w:rPr>
          <w:b/>
        </w:rPr>
        <w:t xml:space="preserve"> </w:t>
      </w:r>
      <w:r>
        <w:t xml:space="preserve">Fitted Values </w:t>
      </w:r>
      <w:r w:rsidR="00FB44E4">
        <w:t>of PP without any transformation</w:t>
      </w:r>
    </w:p>
    <w:p w:rsidR="00FB44E4" w:rsidRDefault="00FB44E4" w:rsidP="00FB44E4">
      <w:pPr>
        <w:spacing w:after="120" w:line="240" w:lineRule="auto"/>
        <w:rPr>
          <w:rFonts w:cs="Times New Roman"/>
          <w:sz w:val="20"/>
          <w:szCs w:val="20"/>
          <w:lang w:val="en-GB"/>
        </w:rPr>
      </w:pPr>
      <w:r w:rsidRPr="00F15EC1">
        <w:rPr>
          <w:rFonts w:cs="Times New Roman"/>
          <w:b/>
          <w:sz w:val="20"/>
          <w:szCs w:val="20"/>
          <w:lang w:val="en-GB"/>
        </w:rPr>
        <w:t>Notes:</w:t>
      </w:r>
      <w:r w:rsidRPr="00F15EC1">
        <w:rPr>
          <w:rFonts w:cs="Times New Roman"/>
          <w:sz w:val="20"/>
          <w:szCs w:val="20"/>
          <w:lang w:val="en-GB"/>
        </w:rPr>
        <w:t xml:space="preserve"> </w:t>
      </w:r>
      <w:r>
        <w:rPr>
          <w:rFonts w:cs="Times New Roman"/>
          <w:sz w:val="20"/>
          <w:szCs w:val="20"/>
          <w:lang w:val="en-GB"/>
        </w:rPr>
        <w:t>The panel includes 258 unbalanced observations structured by 31 cross-sections and 11 periods from 2005 to 2015.</w:t>
      </w:r>
    </w:p>
    <w:p w:rsidR="00E91015" w:rsidRDefault="00E91015" w:rsidP="00B461BD">
      <w:pPr>
        <w:spacing w:line="360" w:lineRule="auto"/>
        <w:jc w:val="both"/>
        <w:rPr>
          <w:b/>
        </w:rPr>
      </w:pPr>
    </w:p>
    <w:p w:rsidR="00E91015" w:rsidRDefault="00E91015" w:rsidP="00B461BD">
      <w:pPr>
        <w:spacing w:line="360" w:lineRule="auto"/>
        <w:jc w:val="both"/>
        <w:rPr>
          <w:b/>
        </w:rPr>
      </w:pPr>
    </w:p>
    <w:p w:rsidR="00E91015" w:rsidRDefault="00E91015" w:rsidP="00B461BD">
      <w:pPr>
        <w:spacing w:line="360" w:lineRule="auto"/>
        <w:jc w:val="both"/>
        <w:rPr>
          <w:b/>
        </w:rPr>
      </w:pPr>
    </w:p>
    <w:p w:rsidR="00E91015" w:rsidRDefault="00E91015" w:rsidP="00B461BD">
      <w:pPr>
        <w:spacing w:line="360" w:lineRule="auto"/>
        <w:jc w:val="both"/>
        <w:rPr>
          <w:b/>
        </w:rPr>
      </w:pPr>
    </w:p>
    <w:p w:rsidR="00E91015" w:rsidRDefault="00E91015" w:rsidP="00B461BD">
      <w:pPr>
        <w:spacing w:line="360" w:lineRule="auto"/>
        <w:jc w:val="both"/>
        <w:rPr>
          <w:b/>
        </w:rPr>
      </w:pPr>
    </w:p>
    <w:p w:rsidR="00E91015" w:rsidRDefault="00E91015" w:rsidP="00B461BD">
      <w:pPr>
        <w:spacing w:line="360" w:lineRule="auto"/>
        <w:jc w:val="both"/>
        <w:rPr>
          <w:b/>
        </w:rPr>
      </w:pPr>
    </w:p>
    <w:p w:rsidR="00E91015" w:rsidRDefault="00E91015" w:rsidP="00B461BD">
      <w:pPr>
        <w:spacing w:line="360" w:lineRule="auto"/>
        <w:jc w:val="both"/>
        <w:rPr>
          <w:b/>
        </w:rPr>
      </w:pPr>
    </w:p>
    <w:p w:rsidR="00E91015" w:rsidRDefault="00E91015" w:rsidP="00B461BD">
      <w:pPr>
        <w:spacing w:line="360" w:lineRule="auto"/>
        <w:jc w:val="both"/>
        <w:rPr>
          <w:b/>
        </w:rPr>
      </w:pPr>
    </w:p>
    <w:p w:rsidR="00E91015" w:rsidRDefault="00E91015" w:rsidP="00B461BD">
      <w:pPr>
        <w:spacing w:line="360" w:lineRule="auto"/>
        <w:jc w:val="both"/>
        <w:rPr>
          <w:b/>
        </w:rPr>
      </w:pPr>
    </w:p>
    <w:p w:rsidR="00E91015" w:rsidRDefault="00E91015" w:rsidP="00B461BD">
      <w:pPr>
        <w:spacing w:line="360" w:lineRule="auto"/>
        <w:jc w:val="both"/>
        <w:rPr>
          <w:b/>
        </w:rPr>
      </w:pPr>
    </w:p>
    <w:p w:rsidR="00E91015" w:rsidRDefault="00E91015" w:rsidP="00B461BD">
      <w:pPr>
        <w:spacing w:line="360" w:lineRule="auto"/>
        <w:jc w:val="both"/>
        <w:rPr>
          <w:b/>
        </w:rPr>
      </w:pPr>
    </w:p>
    <w:p w:rsidR="00E91015" w:rsidRDefault="00E91015" w:rsidP="00B461BD">
      <w:pPr>
        <w:spacing w:line="360" w:lineRule="auto"/>
        <w:jc w:val="both"/>
        <w:rPr>
          <w:b/>
        </w:rPr>
      </w:pPr>
    </w:p>
    <w:p w:rsidR="00B461BD" w:rsidRDefault="00B461BD" w:rsidP="00B461BD">
      <w:pPr>
        <w:spacing w:line="360" w:lineRule="auto"/>
        <w:jc w:val="both"/>
        <w:rPr>
          <w:b/>
        </w:rPr>
      </w:pPr>
      <w:r w:rsidRPr="00AC7691">
        <w:rPr>
          <w:b/>
        </w:rPr>
        <w:lastRenderedPageBreak/>
        <w:t>APPENDIX</w:t>
      </w:r>
      <w:r>
        <w:rPr>
          <w:b/>
        </w:rPr>
        <w:t>-A</w:t>
      </w:r>
    </w:p>
    <w:p w:rsidR="00A77D16" w:rsidRPr="00A77D16" w:rsidRDefault="00A77D16" w:rsidP="00B461BD">
      <w:pPr>
        <w:spacing w:line="360" w:lineRule="auto"/>
        <w:jc w:val="both"/>
        <w:rPr>
          <w:rFonts w:cs="Times New Roman"/>
          <w:lang w:val="en-GB"/>
        </w:rPr>
      </w:pPr>
      <w:r w:rsidRPr="00F15EC1">
        <w:rPr>
          <w:rFonts w:cs="Times New Roman"/>
          <w:b/>
          <w:lang w:val="en-GB"/>
        </w:rPr>
        <w:t xml:space="preserve">Table </w:t>
      </w:r>
      <w:r>
        <w:rPr>
          <w:rFonts w:cs="Times New Roman"/>
          <w:b/>
          <w:lang w:val="en-GB"/>
        </w:rPr>
        <w:t>5</w:t>
      </w:r>
      <w:r w:rsidRPr="00F15EC1">
        <w:rPr>
          <w:rFonts w:cs="Times New Roman"/>
          <w:b/>
          <w:lang w:val="en-GB"/>
        </w:rPr>
        <w:t>.</w:t>
      </w:r>
      <w:r w:rsidRPr="00F15EC1">
        <w:rPr>
          <w:rFonts w:cs="Times New Roman"/>
          <w:lang w:val="en-GB"/>
        </w:rPr>
        <w:t xml:space="preserve"> </w:t>
      </w:r>
      <w:r>
        <w:rPr>
          <w:rFonts w:cs="Times New Roman"/>
          <w:lang w:val="en-GB"/>
        </w:rPr>
        <w:t>Numerical Transformation of Letter Grade Ratings</w:t>
      </w:r>
    </w:p>
    <w:tbl>
      <w:tblPr>
        <w:tblW w:w="6581" w:type="dxa"/>
        <w:tblInd w:w="93" w:type="dxa"/>
        <w:tblLook w:val="04A0"/>
      </w:tblPr>
      <w:tblGrid>
        <w:gridCol w:w="2142"/>
        <w:gridCol w:w="2801"/>
        <w:gridCol w:w="1638"/>
      </w:tblGrid>
      <w:tr w:rsidR="00B461BD" w:rsidRPr="00AC7691" w:rsidTr="00923C41">
        <w:trPr>
          <w:trHeight w:val="600"/>
        </w:trPr>
        <w:tc>
          <w:tcPr>
            <w:tcW w:w="2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5C5761">
              <w:rPr>
                <w:rFonts w:ascii="Calibri" w:eastAsia="Times New Roman" w:hAnsi="Calibri" w:cs="Times New Roman"/>
                <w:b/>
                <w:color w:val="000000"/>
              </w:rPr>
              <w:t>Brand-Finance Brand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 Trust</w:t>
            </w:r>
            <w:r w:rsidRPr="005C5761">
              <w:rPr>
                <w:rFonts w:ascii="Calibri" w:eastAsia="Times New Roman" w:hAnsi="Calibri" w:cs="Times New Roman"/>
                <w:b/>
                <w:color w:val="000000"/>
              </w:rPr>
              <w:t xml:space="preserve"> Rating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61BD" w:rsidRPr="005C5761" w:rsidRDefault="00B461BD" w:rsidP="00923C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5C5761">
              <w:rPr>
                <w:rFonts w:ascii="Calibri" w:eastAsia="Times New Roman" w:hAnsi="Calibri" w:cs="Times New Roman"/>
                <w:b/>
                <w:color w:val="000000"/>
              </w:rPr>
              <w:t>Rating Description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5C5761">
              <w:rPr>
                <w:rFonts w:ascii="Calibri" w:eastAsia="Times New Roman" w:hAnsi="Calibri" w:cs="Times New Roman"/>
                <w:b/>
                <w:color w:val="000000"/>
              </w:rPr>
              <w:t>My Numeric Transformation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AAA+</w:t>
            </w:r>
          </w:p>
        </w:tc>
        <w:tc>
          <w:tcPr>
            <w:tcW w:w="2801" w:type="dxa"/>
            <w:tcBorders>
              <w:top w:val="single" w:sz="4" w:space="0" w:color="auto"/>
            </w:tcBorders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Prime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AAA</w:t>
            </w:r>
          </w:p>
        </w:tc>
        <w:tc>
          <w:tcPr>
            <w:tcW w:w="2801" w:type="dxa"/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Prime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97.5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AAA-</w:t>
            </w:r>
          </w:p>
        </w:tc>
        <w:tc>
          <w:tcPr>
            <w:tcW w:w="2801" w:type="dxa"/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Prime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95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AA+</w:t>
            </w:r>
          </w:p>
        </w:tc>
        <w:tc>
          <w:tcPr>
            <w:tcW w:w="2801" w:type="dxa"/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High grade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92.5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AA</w:t>
            </w:r>
          </w:p>
        </w:tc>
        <w:tc>
          <w:tcPr>
            <w:tcW w:w="2801" w:type="dxa"/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High grade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AA-</w:t>
            </w:r>
          </w:p>
        </w:tc>
        <w:tc>
          <w:tcPr>
            <w:tcW w:w="2801" w:type="dxa"/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High grade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87.5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A+</w:t>
            </w:r>
          </w:p>
        </w:tc>
        <w:tc>
          <w:tcPr>
            <w:tcW w:w="2801" w:type="dxa"/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Upper Medium grade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801" w:type="dxa"/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Upper Medium grade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82.5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A-</w:t>
            </w:r>
          </w:p>
        </w:tc>
        <w:tc>
          <w:tcPr>
            <w:tcW w:w="2801" w:type="dxa"/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Upper Medium grade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BBB+</w:t>
            </w:r>
          </w:p>
        </w:tc>
        <w:tc>
          <w:tcPr>
            <w:tcW w:w="2801" w:type="dxa"/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 xml:space="preserve">Lower </w:t>
            </w:r>
            <w:r>
              <w:rPr>
                <w:rFonts w:ascii="Calibri" w:eastAsia="Times New Roman" w:hAnsi="Calibri" w:cs="Times New Roman"/>
                <w:color w:val="000000"/>
              </w:rPr>
              <w:t>M</w:t>
            </w:r>
            <w:r w:rsidRPr="00AC7691">
              <w:rPr>
                <w:rFonts w:ascii="Calibri" w:eastAsia="Times New Roman" w:hAnsi="Calibri" w:cs="Times New Roman"/>
                <w:color w:val="000000"/>
              </w:rPr>
              <w:t>edium grade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BBB</w:t>
            </w:r>
          </w:p>
        </w:tc>
        <w:tc>
          <w:tcPr>
            <w:tcW w:w="2801" w:type="dxa"/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 xml:space="preserve">Lower </w:t>
            </w:r>
            <w:r>
              <w:rPr>
                <w:rFonts w:ascii="Calibri" w:eastAsia="Times New Roman" w:hAnsi="Calibri" w:cs="Times New Roman"/>
                <w:color w:val="000000"/>
              </w:rPr>
              <w:t>M</w:t>
            </w:r>
            <w:r w:rsidRPr="00AC7691">
              <w:rPr>
                <w:rFonts w:ascii="Calibri" w:eastAsia="Times New Roman" w:hAnsi="Calibri" w:cs="Times New Roman"/>
                <w:color w:val="000000"/>
              </w:rPr>
              <w:t>edium grade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72.5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BBB-</w:t>
            </w:r>
          </w:p>
        </w:tc>
        <w:tc>
          <w:tcPr>
            <w:tcW w:w="2801" w:type="dxa"/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 xml:space="preserve">Lower </w:t>
            </w:r>
            <w:r>
              <w:rPr>
                <w:rFonts w:ascii="Calibri" w:eastAsia="Times New Roman" w:hAnsi="Calibri" w:cs="Times New Roman"/>
                <w:color w:val="000000"/>
              </w:rPr>
              <w:t>M</w:t>
            </w:r>
            <w:r w:rsidRPr="00AC7691">
              <w:rPr>
                <w:rFonts w:ascii="Calibri" w:eastAsia="Times New Roman" w:hAnsi="Calibri" w:cs="Times New Roman"/>
                <w:color w:val="000000"/>
              </w:rPr>
              <w:t>edium grade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BB+</w:t>
            </w:r>
          </w:p>
        </w:tc>
        <w:tc>
          <w:tcPr>
            <w:tcW w:w="2801" w:type="dxa"/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</w:t>
            </w:r>
            <w:r w:rsidRPr="00AC7691">
              <w:rPr>
                <w:rFonts w:ascii="Calibri" w:eastAsia="Times New Roman" w:hAnsi="Calibri" w:cs="Times New Roman"/>
                <w:color w:val="000000"/>
              </w:rPr>
              <w:t>peculative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67.5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BB</w:t>
            </w:r>
          </w:p>
        </w:tc>
        <w:tc>
          <w:tcPr>
            <w:tcW w:w="2801" w:type="dxa"/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</w:t>
            </w:r>
            <w:r w:rsidRPr="00AC7691">
              <w:rPr>
                <w:rFonts w:ascii="Calibri" w:eastAsia="Times New Roman" w:hAnsi="Calibri" w:cs="Times New Roman"/>
                <w:color w:val="000000"/>
              </w:rPr>
              <w:t>peculative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BB-</w:t>
            </w:r>
          </w:p>
        </w:tc>
        <w:tc>
          <w:tcPr>
            <w:tcW w:w="2801" w:type="dxa"/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</w:t>
            </w:r>
            <w:r w:rsidRPr="00AC7691">
              <w:rPr>
                <w:rFonts w:ascii="Calibri" w:eastAsia="Times New Roman" w:hAnsi="Calibri" w:cs="Times New Roman"/>
                <w:color w:val="000000"/>
              </w:rPr>
              <w:t>peculative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62.5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B+</w:t>
            </w:r>
          </w:p>
        </w:tc>
        <w:tc>
          <w:tcPr>
            <w:tcW w:w="2801" w:type="dxa"/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Highly Speculative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60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801" w:type="dxa"/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Highly Speculative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57.5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B-</w:t>
            </w:r>
          </w:p>
        </w:tc>
        <w:tc>
          <w:tcPr>
            <w:tcW w:w="2801" w:type="dxa"/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Highly Speculative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CCC+</w:t>
            </w:r>
          </w:p>
        </w:tc>
        <w:tc>
          <w:tcPr>
            <w:tcW w:w="2801" w:type="dxa"/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Substantial Risks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CCC</w:t>
            </w:r>
          </w:p>
        </w:tc>
        <w:tc>
          <w:tcPr>
            <w:tcW w:w="2801" w:type="dxa"/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Substantial Risks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47.5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CCC-</w:t>
            </w:r>
          </w:p>
        </w:tc>
        <w:tc>
          <w:tcPr>
            <w:tcW w:w="2801" w:type="dxa"/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Substantial Risks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CC+</w:t>
            </w:r>
          </w:p>
        </w:tc>
        <w:tc>
          <w:tcPr>
            <w:tcW w:w="2801" w:type="dxa"/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Extremely Speculative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42.5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</w:t>
            </w:r>
          </w:p>
        </w:tc>
        <w:tc>
          <w:tcPr>
            <w:tcW w:w="2801" w:type="dxa"/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Extremely Speculative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CC-</w:t>
            </w:r>
          </w:p>
        </w:tc>
        <w:tc>
          <w:tcPr>
            <w:tcW w:w="2801" w:type="dxa"/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Extremely Speculative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37.5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C+</w:t>
            </w:r>
          </w:p>
        </w:tc>
        <w:tc>
          <w:tcPr>
            <w:tcW w:w="2801" w:type="dxa"/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Default Imminent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2801" w:type="dxa"/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Default Imminent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32.5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C-</w:t>
            </w:r>
          </w:p>
        </w:tc>
        <w:tc>
          <w:tcPr>
            <w:tcW w:w="2801" w:type="dxa"/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Default Imminent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</w:tr>
      <w:tr w:rsidR="00B461BD" w:rsidRPr="00AC7691" w:rsidTr="00923C41">
        <w:trPr>
          <w:trHeight w:val="300"/>
        </w:trPr>
        <w:tc>
          <w:tcPr>
            <w:tcW w:w="214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2801" w:type="dxa"/>
            <w:tcBorders>
              <w:bottom w:val="single" w:sz="4" w:space="0" w:color="auto"/>
            </w:tcBorders>
            <w:vAlign w:val="center"/>
          </w:tcPr>
          <w:p w:rsidR="00B461BD" w:rsidRPr="00AC7691" w:rsidRDefault="00B461BD" w:rsidP="00923C41">
            <w:pPr>
              <w:spacing w:after="0" w:line="240" w:lineRule="auto"/>
              <w:ind w:left="45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In Default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1BD" w:rsidRPr="00AC7691" w:rsidRDefault="00B461BD" w:rsidP="00923C41">
            <w:pPr>
              <w:spacing w:after="0" w:line="240" w:lineRule="auto"/>
              <w:ind w:left="459"/>
              <w:rPr>
                <w:rFonts w:ascii="Calibri" w:eastAsia="Times New Roman" w:hAnsi="Calibri" w:cs="Times New Roman"/>
                <w:color w:val="000000"/>
              </w:rPr>
            </w:pPr>
            <w:r w:rsidRPr="00AC7691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</w:tr>
    </w:tbl>
    <w:p w:rsidR="00B461BD" w:rsidRDefault="00B461BD" w:rsidP="009C3A1D">
      <w:pPr>
        <w:spacing w:line="360" w:lineRule="auto"/>
        <w:jc w:val="both"/>
      </w:pPr>
    </w:p>
    <w:p w:rsidR="00DA2D67" w:rsidRDefault="00DA2D67"/>
    <w:sectPr w:rsidR="00DA2D67" w:rsidSect="000C67E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2BB" w:rsidRDefault="00F802BB" w:rsidP="00794B62">
      <w:pPr>
        <w:spacing w:after="0" w:line="240" w:lineRule="auto"/>
      </w:pPr>
      <w:r>
        <w:separator/>
      </w:r>
    </w:p>
  </w:endnote>
  <w:endnote w:type="continuationSeparator" w:id="0">
    <w:p w:rsidR="00F802BB" w:rsidRDefault="00F802BB" w:rsidP="00794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2BB" w:rsidRDefault="00F802BB" w:rsidP="00794B62">
      <w:pPr>
        <w:spacing w:after="0" w:line="240" w:lineRule="auto"/>
      </w:pPr>
      <w:r>
        <w:separator/>
      </w:r>
    </w:p>
  </w:footnote>
  <w:footnote w:type="continuationSeparator" w:id="0">
    <w:p w:rsidR="00F802BB" w:rsidRDefault="00F802BB" w:rsidP="00794B62">
      <w:pPr>
        <w:spacing w:after="0" w:line="240" w:lineRule="auto"/>
      </w:pPr>
      <w:r>
        <w:continuationSeparator/>
      </w:r>
    </w:p>
  </w:footnote>
  <w:footnote w:id="1">
    <w:p w:rsidR="00923C41" w:rsidRPr="00B20BEB" w:rsidRDefault="00923C41">
      <w:pPr>
        <w:pStyle w:val="DipnotMetni"/>
        <w:rPr>
          <w:lang w:val="en-US"/>
        </w:rPr>
      </w:pPr>
      <w:r>
        <w:rPr>
          <w:rStyle w:val="DipnotBavurusu"/>
        </w:rPr>
        <w:footnoteRef/>
      </w:r>
      <w:r>
        <w:t xml:space="preserve"> </w:t>
      </w:r>
      <w:r w:rsidRPr="00B20BEB">
        <w:t xml:space="preserve">Insurance Association of Turkey (IAT): </w:t>
      </w:r>
      <w:r>
        <w:t>&lt;</w:t>
      </w:r>
      <w:r w:rsidRPr="00B20BEB">
        <w:t>http://engyeni.tsrsb.org.tr</w:t>
      </w:r>
      <w:r>
        <w:t>&gt;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25C6"/>
    <w:multiLevelType w:val="hybridMultilevel"/>
    <w:tmpl w:val="666E0348"/>
    <w:lvl w:ilvl="0" w:tplc="590817BA">
      <w:start w:val="1"/>
      <w:numFmt w:val="decimal"/>
      <w:lvlText w:val="%1)"/>
      <w:lvlJc w:val="left"/>
      <w:pPr>
        <w:ind w:left="765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37CB0"/>
    <w:rsid w:val="00004012"/>
    <w:rsid w:val="00006FE6"/>
    <w:rsid w:val="00007C27"/>
    <w:rsid w:val="00033155"/>
    <w:rsid w:val="0003404E"/>
    <w:rsid w:val="00036477"/>
    <w:rsid w:val="0004196F"/>
    <w:rsid w:val="00045CC1"/>
    <w:rsid w:val="00047FCF"/>
    <w:rsid w:val="00054090"/>
    <w:rsid w:val="00056C4B"/>
    <w:rsid w:val="000578E7"/>
    <w:rsid w:val="00073F51"/>
    <w:rsid w:val="000928C1"/>
    <w:rsid w:val="000B2A9D"/>
    <w:rsid w:val="000C2658"/>
    <w:rsid w:val="000C67E4"/>
    <w:rsid w:val="000D3A8F"/>
    <w:rsid w:val="0011078A"/>
    <w:rsid w:val="001112F9"/>
    <w:rsid w:val="00115E9D"/>
    <w:rsid w:val="00117D28"/>
    <w:rsid w:val="00127D69"/>
    <w:rsid w:val="00182C11"/>
    <w:rsid w:val="001878CA"/>
    <w:rsid w:val="001B1A5D"/>
    <w:rsid w:val="001B5E74"/>
    <w:rsid w:val="001C6FFA"/>
    <w:rsid w:val="001E4EE7"/>
    <w:rsid w:val="002227EC"/>
    <w:rsid w:val="00226AC5"/>
    <w:rsid w:val="002337D7"/>
    <w:rsid w:val="00297589"/>
    <w:rsid w:val="002B2B06"/>
    <w:rsid w:val="002B633C"/>
    <w:rsid w:val="002F4370"/>
    <w:rsid w:val="00304421"/>
    <w:rsid w:val="00305CC1"/>
    <w:rsid w:val="003376D1"/>
    <w:rsid w:val="00344F9B"/>
    <w:rsid w:val="0036530C"/>
    <w:rsid w:val="00374370"/>
    <w:rsid w:val="00377944"/>
    <w:rsid w:val="00380E59"/>
    <w:rsid w:val="003B721B"/>
    <w:rsid w:val="003C637E"/>
    <w:rsid w:val="003E3D37"/>
    <w:rsid w:val="003F1CB9"/>
    <w:rsid w:val="00400EB0"/>
    <w:rsid w:val="00413995"/>
    <w:rsid w:val="0043799F"/>
    <w:rsid w:val="004635ED"/>
    <w:rsid w:val="00465A4E"/>
    <w:rsid w:val="00481890"/>
    <w:rsid w:val="004878AB"/>
    <w:rsid w:val="004A68BC"/>
    <w:rsid w:val="004A6AB7"/>
    <w:rsid w:val="004C1912"/>
    <w:rsid w:val="004D0096"/>
    <w:rsid w:val="004E00C6"/>
    <w:rsid w:val="004E19D6"/>
    <w:rsid w:val="004F0A31"/>
    <w:rsid w:val="00515552"/>
    <w:rsid w:val="00590B2F"/>
    <w:rsid w:val="005956B8"/>
    <w:rsid w:val="005C2CAB"/>
    <w:rsid w:val="005C40B9"/>
    <w:rsid w:val="005C5761"/>
    <w:rsid w:val="005C58A4"/>
    <w:rsid w:val="005E24FD"/>
    <w:rsid w:val="005F6C89"/>
    <w:rsid w:val="0060242B"/>
    <w:rsid w:val="00603A20"/>
    <w:rsid w:val="00624663"/>
    <w:rsid w:val="00637CB0"/>
    <w:rsid w:val="006439CD"/>
    <w:rsid w:val="00655F63"/>
    <w:rsid w:val="00672B39"/>
    <w:rsid w:val="0067786B"/>
    <w:rsid w:val="006914A2"/>
    <w:rsid w:val="00691922"/>
    <w:rsid w:val="006969C2"/>
    <w:rsid w:val="006B1241"/>
    <w:rsid w:val="006B75D9"/>
    <w:rsid w:val="006D3C31"/>
    <w:rsid w:val="006D4E61"/>
    <w:rsid w:val="006E0065"/>
    <w:rsid w:val="006F76BC"/>
    <w:rsid w:val="00732504"/>
    <w:rsid w:val="00736D79"/>
    <w:rsid w:val="00763E25"/>
    <w:rsid w:val="00773C24"/>
    <w:rsid w:val="007833B7"/>
    <w:rsid w:val="00794B62"/>
    <w:rsid w:val="007B3E59"/>
    <w:rsid w:val="007C68F6"/>
    <w:rsid w:val="007F1494"/>
    <w:rsid w:val="007F7259"/>
    <w:rsid w:val="00835420"/>
    <w:rsid w:val="0084467F"/>
    <w:rsid w:val="008568E1"/>
    <w:rsid w:val="008658E4"/>
    <w:rsid w:val="00882DC2"/>
    <w:rsid w:val="008B4517"/>
    <w:rsid w:val="008C29C0"/>
    <w:rsid w:val="008D27EC"/>
    <w:rsid w:val="008E1268"/>
    <w:rsid w:val="008E31B2"/>
    <w:rsid w:val="008F0F4B"/>
    <w:rsid w:val="008F749E"/>
    <w:rsid w:val="00901D7E"/>
    <w:rsid w:val="009131BA"/>
    <w:rsid w:val="00916D76"/>
    <w:rsid w:val="00923C41"/>
    <w:rsid w:val="00954000"/>
    <w:rsid w:val="00964515"/>
    <w:rsid w:val="00984F67"/>
    <w:rsid w:val="00995B44"/>
    <w:rsid w:val="009A3D7E"/>
    <w:rsid w:val="009A7FD0"/>
    <w:rsid w:val="009B1368"/>
    <w:rsid w:val="009C3A1D"/>
    <w:rsid w:val="009E1A81"/>
    <w:rsid w:val="009E1C3B"/>
    <w:rsid w:val="009E5987"/>
    <w:rsid w:val="009F47AE"/>
    <w:rsid w:val="00A02DB2"/>
    <w:rsid w:val="00A22E37"/>
    <w:rsid w:val="00A31FC2"/>
    <w:rsid w:val="00A52096"/>
    <w:rsid w:val="00A56A83"/>
    <w:rsid w:val="00A77D16"/>
    <w:rsid w:val="00A9391D"/>
    <w:rsid w:val="00A93FC4"/>
    <w:rsid w:val="00AA0880"/>
    <w:rsid w:val="00AC0398"/>
    <w:rsid w:val="00AC7691"/>
    <w:rsid w:val="00AE3417"/>
    <w:rsid w:val="00AE77F9"/>
    <w:rsid w:val="00B1180F"/>
    <w:rsid w:val="00B14266"/>
    <w:rsid w:val="00B1606F"/>
    <w:rsid w:val="00B20BEB"/>
    <w:rsid w:val="00B43E73"/>
    <w:rsid w:val="00B461BD"/>
    <w:rsid w:val="00B63196"/>
    <w:rsid w:val="00BA29CC"/>
    <w:rsid w:val="00BC6E96"/>
    <w:rsid w:val="00BD3703"/>
    <w:rsid w:val="00BD5562"/>
    <w:rsid w:val="00BD7AE4"/>
    <w:rsid w:val="00BF0CB7"/>
    <w:rsid w:val="00C05C3F"/>
    <w:rsid w:val="00C15445"/>
    <w:rsid w:val="00C43A53"/>
    <w:rsid w:val="00C644B6"/>
    <w:rsid w:val="00C821BB"/>
    <w:rsid w:val="00CC2274"/>
    <w:rsid w:val="00CC77E2"/>
    <w:rsid w:val="00CE17DB"/>
    <w:rsid w:val="00CF11D2"/>
    <w:rsid w:val="00CF498D"/>
    <w:rsid w:val="00D01AD5"/>
    <w:rsid w:val="00D17935"/>
    <w:rsid w:val="00D2245B"/>
    <w:rsid w:val="00D305BC"/>
    <w:rsid w:val="00D40BE7"/>
    <w:rsid w:val="00D73146"/>
    <w:rsid w:val="00DA2D67"/>
    <w:rsid w:val="00DA3838"/>
    <w:rsid w:val="00DA7849"/>
    <w:rsid w:val="00DB7664"/>
    <w:rsid w:val="00DC3933"/>
    <w:rsid w:val="00DC4698"/>
    <w:rsid w:val="00DC4889"/>
    <w:rsid w:val="00DC5453"/>
    <w:rsid w:val="00DD548B"/>
    <w:rsid w:val="00DF00DC"/>
    <w:rsid w:val="00DF2020"/>
    <w:rsid w:val="00DF4BF7"/>
    <w:rsid w:val="00E00906"/>
    <w:rsid w:val="00E07566"/>
    <w:rsid w:val="00E07F21"/>
    <w:rsid w:val="00E1676A"/>
    <w:rsid w:val="00E2237E"/>
    <w:rsid w:val="00E56BCA"/>
    <w:rsid w:val="00E656FA"/>
    <w:rsid w:val="00E67F19"/>
    <w:rsid w:val="00E81DEA"/>
    <w:rsid w:val="00E91015"/>
    <w:rsid w:val="00E91F9E"/>
    <w:rsid w:val="00E94CFC"/>
    <w:rsid w:val="00E978B7"/>
    <w:rsid w:val="00EA6399"/>
    <w:rsid w:val="00EE12EF"/>
    <w:rsid w:val="00EF2596"/>
    <w:rsid w:val="00EF2BBA"/>
    <w:rsid w:val="00F028F0"/>
    <w:rsid w:val="00F07B66"/>
    <w:rsid w:val="00F15EC1"/>
    <w:rsid w:val="00F37229"/>
    <w:rsid w:val="00F5155C"/>
    <w:rsid w:val="00F519FD"/>
    <w:rsid w:val="00F747ED"/>
    <w:rsid w:val="00F802BB"/>
    <w:rsid w:val="00F83594"/>
    <w:rsid w:val="00FB0FC7"/>
    <w:rsid w:val="00FB44E4"/>
    <w:rsid w:val="00FC5479"/>
    <w:rsid w:val="00FD007B"/>
    <w:rsid w:val="00FD50AE"/>
    <w:rsid w:val="00FD513E"/>
    <w:rsid w:val="00FE5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7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99"/>
    <w:qFormat/>
    <w:rsid w:val="00637CB0"/>
    <w:rPr>
      <w:b/>
      <w:bCs/>
    </w:rPr>
  </w:style>
  <w:style w:type="character" w:customStyle="1" w:styleId="FontStyle29">
    <w:name w:val="Font Style29"/>
    <w:basedOn w:val="VarsaylanParagrafYazTipi"/>
    <w:uiPriority w:val="99"/>
    <w:rsid w:val="00637CB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8">
    <w:name w:val="Font Style28"/>
    <w:basedOn w:val="VarsaylanParagrafYazTipi"/>
    <w:uiPriority w:val="99"/>
    <w:rsid w:val="00DA2D67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04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401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C821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tbilgi">
    <w:name w:val="header"/>
    <w:basedOn w:val="Normal"/>
    <w:link w:val="stbilgiChar"/>
    <w:uiPriority w:val="99"/>
    <w:semiHidden/>
    <w:unhideWhenUsed/>
    <w:rsid w:val="00794B6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794B62"/>
  </w:style>
  <w:style w:type="paragraph" w:styleId="Altbilgi">
    <w:name w:val="footer"/>
    <w:basedOn w:val="Normal"/>
    <w:link w:val="AltbilgiChar"/>
    <w:uiPriority w:val="99"/>
    <w:semiHidden/>
    <w:unhideWhenUsed/>
    <w:rsid w:val="00794B6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794B62"/>
  </w:style>
  <w:style w:type="character" w:styleId="DipnotBavurusu">
    <w:name w:val="footnote reference"/>
    <w:basedOn w:val="VarsaylanParagrafYazTipi"/>
    <w:uiPriority w:val="99"/>
    <w:semiHidden/>
    <w:unhideWhenUsed/>
    <w:rsid w:val="00E81DEA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E81DEA"/>
    <w:pPr>
      <w:spacing w:after="0" w:line="240" w:lineRule="auto"/>
    </w:pPr>
    <w:rPr>
      <w:rFonts w:ascii="Calibri" w:eastAsia="Calibri" w:hAnsi="Calibri" w:cs="Times New Roman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81DEA"/>
    <w:rPr>
      <w:rFonts w:ascii="Calibri" w:eastAsia="Calibri" w:hAnsi="Calibri" w:cs="Times New Roman"/>
      <w:sz w:val="20"/>
      <w:szCs w:val="20"/>
      <w:lang w:val="tr-TR"/>
    </w:rPr>
  </w:style>
  <w:style w:type="table" w:styleId="TabloKlavuzu">
    <w:name w:val="Table Grid"/>
    <w:basedOn w:val="NormalTablo"/>
    <w:uiPriority w:val="59"/>
    <w:rsid w:val="002337D7"/>
    <w:pPr>
      <w:spacing w:after="0" w:line="240" w:lineRule="auto"/>
    </w:pPr>
    <w:rPr>
      <w:rFonts w:eastAsiaTheme="minorHAnsi"/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Kitap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Kitap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en-US" sz="1600"/>
              <a:t>Actual vs.</a:t>
            </a:r>
            <a:r>
              <a:rPr lang="en-US" sz="1600" baseline="0"/>
              <a:t> Fitted Values of OD transformed PP</a:t>
            </a:r>
            <a:endParaRPr lang="en-US" sz="16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Sayfa1!$B$1</c:f>
              <c:strCache>
                <c:ptCount val="1"/>
                <c:pt idx="0">
                  <c:v>Actual</c:v>
                </c:pt>
              </c:strCache>
            </c:strRef>
          </c:tx>
          <c:spPr>
            <a:ln w="22225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Sayfa1!$A$2:$A$259</c:f>
              <c:strCache>
                <c:ptCount val="258"/>
                <c:pt idx="0">
                  <c:v> 1 - 07</c:v>
                </c:pt>
                <c:pt idx="1">
                  <c:v> 1 - 08</c:v>
                </c:pt>
                <c:pt idx="2">
                  <c:v> 1 - 09</c:v>
                </c:pt>
                <c:pt idx="3">
                  <c:v> 1 - 10</c:v>
                </c:pt>
                <c:pt idx="4">
                  <c:v> 1 - 11</c:v>
                </c:pt>
                <c:pt idx="5">
                  <c:v> 1 - 12</c:v>
                </c:pt>
                <c:pt idx="6">
                  <c:v> 1 - 13</c:v>
                </c:pt>
                <c:pt idx="7">
                  <c:v> 1 - 14</c:v>
                </c:pt>
                <c:pt idx="8">
                  <c:v> 1 - 15</c:v>
                </c:pt>
                <c:pt idx="9">
                  <c:v> 2 - 07</c:v>
                </c:pt>
                <c:pt idx="10">
                  <c:v> 2 - 08</c:v>
                </c:pt>
                <c:pt idx="11">
                  <c:v> 2 - 09</c:v>
                </c:pt>
                <c:pt idx="12">
                  <c:v> 2 - 10</c:v>
                </c:pt>
                <c:pt idx="13">
                  <c:v> 2 - 11</c:v>
                </c:pt>
                <c:pt idx="14">
                  <c:v> 2 - 12</c:v>
                </c:pt>
                <c:pt idx="15">
                  <c:v> 2 - 13</c:v>
                </c:pt>
                <c:pt idx="16">
                  <c:v> 2 - 14</c:v>
                </c:pt>
                <c:pt idx="17">
                  <c:v> 2 - 15</c:v>
                </c:pt>
                <c:pt idx="18">
                  <c:v> 3 - 07</c:v>
                </c:pt>
                <c:pt idx="19">
                  <c:v> 3 - 08</c:v>
                </c:pt>
                <c:pt idx="20">
                  <c:v> 3 - 12</c:v>
                </c:pt>
                <c:pt idx="21">
                  <c:v> 3 - 13</c:v>
                </c:pt>
                <c:pt idx="22">
                  <c:v> 3 - 14</c:v>
                </c:pt>
                <c:pt idx="23">
                  <c:v> 3 - 15</c:v>
                </c:pt>
                <c:pt idx="24">
                  <c:v> 4 - 07</c:v>
                </c:pt>
                <c:pt idx="25">
                  <c:v> 4 - 08</c:v>
                </c:pt>
                <c:pt idx="26">
                  <c:v> 4 - 09</c:v>
                </c:pt>
                <c:pt idx="27">
                  <c:v> 4 - 10</c:v>
                </c:pt>
                <c:pt idx="28">
                  <c:v> 4 - 11</c:v>
                </c:pt>
                <c:pt idx="29">
                  <c:v> 4 - 12</c:v>
                </c:pt>
                <c:pt idx="30">
                  <c:v> 4 - 13</c:v>
                </c:pt>
                <c:pt idx="31">
                  <c:v> 4 - 14</c:v>
                </c:pt>
                <c:pt idx="32">
                  <c:v> 4 - 15</c:v>
                </c:pt>
                <c:pt idx="33">
                  <c:v> 5 - 07</c:v>
                </c:pt>
                <c:pt idx="34">
                  <c:v> 5 - 08</c:v>
                </c:pt>
                <c:pt idx="35">
                  <c:v> 5 - 09</c:v>
                </c:pt>
                <c:pt idx="36">
                  <c:v> 5 - 10</c:v>
                </c:pt>
                <c:pt idx="37">
                  <c:v> 5 - 11</c:v>
                </c:pt>
                <c:pt idx="38">
                  <c:v> 5 - 12</c:v>
                </c:pt>
                <c:pt idx="39">
                  <c:v> 5 - 13</c:v>
                </c:pt>
                <c:pt idx="40">
                  <c:v> 5 - 14</c:v>
                </c:pt>
                <c:pt idx="41">
                  <c:v> 5 - 15</c:v>
                </c:pt>
                <c:pt idx="42">
                  <c:v> 6 - 07</c:v>
                </c:pt>
                <c:pt idx="43">
                  <c:v> 6 - 08</c:v>
                </c:pt>
                <c:pt idx="44">
                  <c:v> 6 - 09</c:v>
                </c:pt>
                <c:pt idx="45">
                  <c:v> 6 - 10</c:v>
                </c:pt>
                <c:pt idx="46">
                  <c:v> 6 - 11</c:v>
                </c:pt>
                <c:pt idx="47">
                  <c:v> 6 - 12</c:v>
                </c:pt>
                <c:pt idx="48">
                  <c:v> 6 - 13</c:v>
                </c:pt>
                <c:pt idx="49">
                  <c:v> 6 - 14</c:v>
                </c:pt>
                <c:pt idx="50">
                  <c:v> 6 - 15</c:v>
                </c:pt>
                <c:pt idx="51">
                  <c:v> 7 - 07</c:v>
                </c:pt>
                <c:pt idx="52">
                  <c:v> 7 - 08</c:v>
                </c:pt>
                <c:pt idx="53">
                  <c:v> 7 - 09</c:v>
                </c:pt>
                <c:pt idx="54">
                  <c:v> 7 - 10</c:v>
                </c:pt>
                <c:pt idx="55">
                  <c:v> 7 - 11</c:v>
                </c:pt>
                <c:pt idx="56">
                  <c:v> 7 - 12</c:v>
                </c:pt>
                <c:pt idx="57">
                  <c:v> 7 - 13</c:v>
                </c:pt>
                <c:pt idx="58">
                  <c:v> 7 - 14</c:v>
                </c:pt>
                <c:pt idx="59">
                  <c:v> 7 - 15</c:v>
                </c:pt>
                <c:pt idx="60">
                  <c:v> 8 - 07</c:v>
                </c:pt>
                <c:pt idx="61">
                  <c:v> 8 - 08</c:v>
                </c:pt>
                <c:pt idx="62">
                  <c:v> 8 - 09</c:v>
                </c:pt>
                <c:pt idx="63">
                  <c:v> 8 - 10</c:v>
                </c:pt>
                <c:pt idx="64">
                  <c:v> 8 - 11</c:v>
                </c:pt>
                <c:pt idx="65">
                  <c:v> 8 - 12</c:v>
                </c:pt>
                <c:pt idx="66">
                  <c:v> 8 - 13</c:v>
                </c:pt>
                <c:pt idx="67">
                  <c:v> 8 - 14</c:v>
                </c:pt>
                <c:pt idx="68">
                  <c:v> 8 - 15</c:v>
                </c:pt>
                <c:pt idx="69">
                  <c:v> 9 - 07</c:v>
                </c:pt>
                <c:pt idx="70">
                  <c:v> 9 - 08</c:v>
                </c:pt>
                <c:pt idx="71">
                  <c:v> 9 - 09</c:v>
                </c:pt>
                <c:pt idx="72">
                  <c:v> 9 - 10</c:v>
                </c:pt>
                <c:pt idx="73">
                  <c:v> 9 - 11</c:v>
                </c:pt>
                <c:pt idx="74">
                  <c:v> 9 - 12</c:v>
                </c:pt>
                <c:pt idx="75">
                  <c:v> 9 - 13</c:v>
                </c:pt>
                <c:pt idx="76">
                  <c:v> 9 - 14</c:v>
                </c:pt>
                <c:pt idx="77">
                  <c:v> 9 - 15</c:v>
                </c:pt>
                <c:pt idx="78">
                  <c:v> 10 - 10</c:v>
                </c:pt>
                <c:pt idx="79">
                  <c:v> 10 - 11</c:v>
                </c:pt>
                <c:pt idx="80">
                  <c:v> 10 - 12</c:v>
                </c:pt>
                <c:pt idx="81">
                  <c:v> 10 - 13</c:v>
                </c:pt>
                <c:pt idx="82">
                  <c:v> 10 - 14</c:v>
                </c:pt>
                <c:pt idx="83">
                  <c:v> 10 - 15</c:v>
                </c:pt>
                <c:pt idx="84">
                  <c:v> 11 - 07</c:v>
                </c:pt>
                <c:pt idx="85">
                  <c:v> 11 - 08</c:v>
                </c:pt>
                <c:pt idx="86">
                  <c:v> 11 - 09</c:v>
                </c:pt>
                <c:pt idx="87">
                  <c:v> 11 - 10</c:v>
                </c:pt>
                <c:pt idx="88">
                  <c:v> 11 - 11</c:v>
                </c:pt>
                <c:pt idx="89">
                  <c:v> 11 - 12</c:v>
                </c:pt>
                <c:pt idx="90">
                  <c:v> 11 - 13</c:v>
                </c:pt>
                <c:pt idx="91">
                  <c:v> 11 - 14</c:v>
                </c:pt>
                <c:pt idx="92">
                  <c:v> 11 - 15</c:v>
                </c:pt>
                <c:pt idx="93">
                  <c:v> 12 - 07</c:v>
                </c:pt>
                <c:pt idx="94">
                  <c:v> 12 - 08</c:v>
                </c:pt>
                <c:pt idx="95">
                  <c:v> 12 - 09</c:v>
                </c:pt>
                <c:pt idx="96">
                  <c:v> 12 - 10</c:v>
                </c:pt>
                <c:pt idx="97">
                  <c:v> 12 - 11</c:v>
                </c:pt>
                <c:pt idx="98">
                  <c:v> 12 - 12</c:v>
                </c:pt>
                <c:pt idx="99">
                  <c:v> 12 - 13</c:v>
                </c:pt>
                <c:pt idx="100">
                  <c:v> 12 - 14</c:v>
                </c:pt>
                <c:pt idx="101">
                  <c:v> 12 - 15</c:v>
                </c:pt>
                <c:pt idx="102">
                  <c:v> 13 - 10</c:v>
                </c:pt>
                <c:pt idx="103">
                  <c:v> 13 - 11</c:v>
                </c:pt>
                <c:pt idx="104">
                  <c:v> 13 - 12</c:v>
                </c:pt>
                <c:pt idx="105">
                  <c:v> 13 - 13</c:v>
                </c:pt>
                <c:pt idx="106">
                  <c:v> 13 - 14</c:v>
                </c:pt>
                <c:pt idx="107">
                  <c:v> 13 - 15</c:v>
                </c:pt>
                <c:pt idx="108">
                  <c:v> 14 - 07</c:v>
                </c:pt>
                <c:pt idx="109">
                  <c:v> 14 - 08</c:v>
                </c:pt>
                <c:pt idx="110">
                  <c:v> 14 - 09</c:v>
                </c:pt>
                <c:pt idx="111">
                  <c:v> 14 - 10</c:v>
                </c:pt>
                <c:pt idx="112">
                  <c:v> 14 - 11</c:v>
                </c:pt>
                <c:pt idx="113">
                  <c:v> 14 - 12</c:v>
                </c:pt>
                <c:pt idx="114">
                  <c:v> 14 - 13</c:v>
                </c:pt>
                <c:pt idx="115">
                  <c:v> 14 - 14</c:v>
                </c:pt>
                <c:pt idx="116">
                  <c:v> 14 - 15</c:v>
                </c:pt>
                <c:pt idx="117">
                  <c:v> 15 - 07</c:v>
                </c:pt>
                <c:pt idx="118">
                  <c:v> 15 - 08</c:v>
                </c:pt>
                <c:pt idx="119">
                  <c:v> 15 - 09</c:v>
                </c:pt>
                <c:pt idx="120">
                  <c:v> 15 - 10</c:v>
                </c:pt>
                <c:pt idx="121">
                  <c:v> 15 - 11</c:v>
                </c:pt>
                <c:pt idx="122">
                  <c:v> 15 - 12</c:v>
                </c:pt>
                <c:pt idx="123">
                  <c:v> 15 - 13</c:v>
                </c:pt>
                <c:pt idx="124">
                  <c:v> 15 - 14</c:v>
                </c:pt>
                <c:pt idx="125">
                  <c:v> 15 - 15</c:v>
                </c:pt>
                <c:pt idx="126">
                  <c:v> 16 - 07</c:v>
                </c:pt>
                <c:pt idx="127">
                  <c:v> 16 - 08</c:v>
                </c:pt>
                <c:pt idx="128">
                  <c:v> 16 - 09</c:v>
                </c:pt>
                <c:pt idx="129">
                  <c:v> 16 - 10</c:v>
                </c:pt>
                <c:pt idx="130">
                  <c:v> 16 - 11</c:v>
                </c:pt>
                <c:pt idx="131">
                  <c:v> 16 - 12</c:v>
                </c:pt>
                <c:pt idx="132">
                  <c:v> 16 - 13</c:v>
                </c:pt>
                <c:pt idx="133">
                  <c:v> 16 - 14</c:v>
                </c:pt>
                <c:pt idx="134">
                  <c:v> 16 - 15</c:v>
                </c:pt>
                <c:pt idx="135">
                  <c:v> 17 - 07</c:v>
                </c:pt>
                <c:pt idx="136">
                  <c:v> 17 - 08</c:v>
                </c:pt>
                <c:pt idx="137">
                  <c:v> 17 - 09</c:v>
                </c:pt>
                <c:pt idx="138">
                  <c:v> 17 - 10</c:v>
                </c:pt>
                <c:pt idx="139">
                  <c:v> 17 - 11</c:v>
                </c:pt>
                <c:pt idx="140">
                  <c:v> 17 - 12</c:v>
                </c:pt>
                <c:pt idx="141">
                  <c:v> 17 - 13</c:v>
                </c:pt>
                <c:pt idx="142">
                  <c:v> 17 - 14</c:v>
                </c:pt>
                <c:pt idx="143">
                  <c:v> 17 - 15</c:v>
                </c:pt>
                <c:pt idx="144">
                  <c:v> 18 - 07</c:v>
                </c:pt>
                <c:pt idx="145">
                  <c:v> 18 - 08</c:v>
                </c:pt>
                <c:pt idx="146">
                  <c:v> 18 - 09</c:v>
                </c:pt>
                <c:pt idx="147">
                  <c:v> 18 - 10</c:v>
                </c:pt>
                <c:pt idx="148">
                  <c:v> 18 - 11</c:v>
                </c:pt>
                <c:pt idx="149">
                  <c:v> 18 - 12</c:v>
                </c:pt>
                <c:pt idx="150">
                  <c:v> 18 - 13</c:v>
                </c:pt>
                <c:pt idx="151">
                  <c:v> 18 - 14</c:v>
                </c:pt>
                <c:pt idx="152">
                  <c:v> 18 - 15</c:v>
                </c:pt>
                <c:pt idx="153">
                  <c:v> 19 - 07</c:v>
                </c:pt>
                <c:pt idx="154">
                  <c:v> 19 - 08</c:v>
                </c:pt>
                <c:pt idx="155">
                  <c:v> 19 - 09</c:v>
                </c:pt>
                <c:pt idx="156">
                  <c:v> 19 - 10</c:v>
                </c:pt>
                <c:pt idx="157">
                  <c:v> 19 - 11</c:v>
                </c:pt>
                <c:pt idx="158">
                  <c:v> 19 - 12</c:v>
                </c:pt>
                <c:pt idx="159">
                  <c:v> 19 - 13</c:v>
                </c:pt>
                <c:pt idx="160">
                  <c:v> 19 - 14</c:v>
                </c:pt>
                <c:pt idx="161">
                  <c:v> 19 - 15</c:v>
                </c:pt>
                <c:pt idx="162">
                  <c:v> 20 - 07</c:v>
                </c:pt>
                <c:pt idx="163">
                  <c:v> 20 - 08</c:v>
                </c:pt>
                <c:pt idx="164">
                  <c:v> 20 - 09</c:v>
                </c:pt>
                <c:pt idx="165">
                  <c:v> 20 - 10</c:v>
                </c:pt>
                <c:pt idx="166">
                  <c:v> 20 - 11</c:v>
                </c:pt>
                <c:pt idx="167">
                  <c:v> 20 - 12</c:v>
                </c:pt>
                <c:pt idx="168">
                  <c:v> 20 - 13</c:v>
                </c:pt>
                <c:pt idx="169">
                  <c:v> 20 - 14</c:v>
                </c:pt>
                <c:pt idx="170">
                  <c:v> 20 - 15</c:v>
                </c:pt>
                <c:pt idx="171">
                  <c:v> 21 - 07</c:v>
                </c:pt>
                <c:pt idx="172">
                  <c:v> 21 - 08</c:v>
                </c:pt>
                <c:pt idx="173">
                  <c:v> 21 - 09</c:v>
                </c:pt>
                <c:pt idx="174">
                  <c:v> 21 - 10</c:v>
                </c:pt>
                <c:pt idx="175">
                  <c:v> 21 - 11</c:v>
                </c:pt>
                <c:pt idx="176">
                  <c:v> 21 - 12</c:v>
                </c:pt>
                <c:pt idx="177">
                  <c:v> 21 - 13</c:v>
                </c:pt>
                <c:pt idx="178">
                  <c:v> 21 - 14</c:v>
                </c:pt>
                <c:pt idx="179">
                  <c:v> 21 - 15</c:v>
                </c:pt>
                <c:pt idx="180">
                  <c:v> 22 - 07</c:v>
                </c:pt>
                <c:pt idx="181">
                  <c:v> 22 - 08</c:v>
                </c:pt>
                <c:pt idx="182">
                  <c:v> 22 - 09</c:v>
                </c:pt>
                <c:pt idx="183">
                  <c:v> 22 - 10</c:v>
                </c:pt>
                <c:pt idx="184">
                  <c:v> 22 - 11</c:v>
                </c:pt>
                <c:pt idx="185">
                  <c:v> 22 - 12</c:v>
                </c:pt>
                <c:pt idx="186">
                  <c:v> 22 - 13</c:v>
                </c:pt>
                <c:pt idx="187">
                  <c:v> 22 - 14</c:v>
                </c:pt>
                <c:pt idx="188">
                  <c:v> 22 - 15</c:v>
                </c:pt>
                <c:pt idx="189">
                  <c:v> 23 - 07</c:v>
                </c:pt>
                <c:pt idx="190">
                  <c:v> 23 - 08</c:v>
                </c:pt>
                <c:pt idx="191">
                  <c:v> 23 - 09</c:v>
                </c:pt>
                <c:pt idx="192">
                  <c:v> 23 - 10</c:v>
                </c:pt>
                <c:pt idx="193">
                  <c:v> 23 - 11</c:v>
                </c:pt>
                <c:pt idx="194">
                  <c:v> 23 - 12</c:v>
                </c:pt>
                <c:pt idx="195">
                  <c:v> 23 - 13</c:v>
                </c:pt>
                <c:pt idx="196">
                  <c:v> 23 - 14</c:v>
                </c:pt>
                <c:pt idx="197">
                  <c:v> 23 - 15</c:v>
                </c:pt>
                <c:pt idx="198">
                  <c:v> 24 - 07</c:v>
                </c:pt>
                <c:pt idx="199">
                  <c:v> 24 - 08</c:v>
                </c:pt>
                <c:pt idx="200">
                  <c:v> 24 - 09</c:v>
                </c:pt>
                <c:pt idx="201">
                  <c:v> 24 - 10</c:v>
                </c:pt>
                <c:pt idx="202">
                  <c:v> 24 - 11</c:v>
                </c:pt>
                <c:pt idx="203">
                  <c:v> 24 - 12</c:v>
                </c:pt>
                <c:pt idx="204">
                  <c:v> 24 - 13</c:v>
                </c:pt>
                <c:pt idx="205">
                  <c:v> 24 - 14</c:v>
                </c:pt>
                <c:pt idx="206">
                  <c:v> 24 - 15</c:v>
                </c:pt>
                <c:pt idx="207">
                  <c:v> 25 - 07</c:v>
                </c:pt>
                <c:pt idx="208">
                  <c:v> 25 - 08</c:v>
                </c:pt>
                <c:pt idx="209">
                  <c:v> 25 - 09</c:v>
                </c:pt>
                <c:pt idx="210">
                  <c:v> 25 - 10</c:v>
                </c:pt>
                <c:pt idx="211">
                  <c:v> 25 - 11</c:v>
                </c:pt>
                <c:pt idx="212">
                  <c:v> 25 - 12</c:v>
                </c:pt>
                <c:pt idx="213">
                  <c:v> 25 - 13</c:v>
                </c:pt>
                <c:pt idx="214">
                  <c:v> 25 - 14</c:v>
                </c:pt>
                <c:pt idx="215">
                  <c:v> 25 - 15</c:v>
                </c:pt>
                <c:pt idx="216">
                  <c:v> 26 - 07</c:v>
                </c:pt>
                <c:pt idx="217">
                  <c:v> 26 - 08</c:v>
                </c:pt>
                <c:pt idx="218">
                  <c:v> 26 - 09</c:v>
                </c:pt>
                <c:pt idx="219">
                  <c:v> 26 - 10</c:v>
                </c:pt>
                <c:pt idx="220">
                  <c:v> 26 - 11</c:v>
                </c:pt>
                <c:pt idx="221">
                  <c:v> 26 - 12</c:v>
                </c:pt>
                <c:pt idx="222">
                  <c:v> 26 - 13</c:v>
                </c:pt>
                <c:pt idx="223">
                  <c:v> 26 - 14</c:v>
                </c:pt>
                <c:pt idx="224">
                  <c:v> 26 - 15</c:v>
                </c:pt>
                <c:pt idx="225">
                  <c:v> 27 - 09</c:v>
                </c:pt>
                <c:pt idx="226">
                  <c:v> 27 - 10</c:v>
                </c:pt>
                <c:pt idx="227">
                  <c:v> 27 - 11</c:v>
                </c:pt>
                <c:pt idx="228">
                  <c:v> 27 - 12</c:v>
                </c:pt>
                <c:pt idx="229">
                  <c:v> 27 - 13</c:v>
                </c:pt>
                <c:pt idx="230">
                  <c:v> 27 - 14</c:v>
                </c:pt>
                <c:pt idx="231">
                  <c:v> 27 - 15</c:v>
                </c:pt>
                <c:pt idx="232">
                  <c:v> 28 - 07</c:v>
                </c:pt>
                <c:pt idx="233">
                  <c:v> 28 - 08</c:v>
                </c:pt>
                <c:pt idx="234">
                  <c:v> 28 - 09</c:v>
                </c:pt>
                <c:pt idx="235">
                  <c:v> 28 - 10</c:v>
                </c:pt>
                <c:pt idx="236">
                  <c:v> 28 - 11</c:v>
                </c:pt>
                <c:pt idx="237">
                  <c:v> 28 - 12</c:v>
                </c:pt>
                <c:pt idx="238">
                  <c:v> 28 - 13</c:v>
                </c:pt>
                <c:pt idx="239">
                  <c:v> 28 - 14</c:v>
                </c:pt>
                <c:pt idx="240">
                  <c:v> 28 - 15</c:v>
                </c:pt>
                <c:pt idx="241">
                  <c:v> 29 - 07</c:v>
                </c:pt>
                <c:pt idx="242">
                  <c:v> 29 - 08</c:v>
                </c:pt>
                <c:pt idx="243">
                  <c:v> 29 - 09</c:v>
                </c:pt>
                <c:pt idx="244">
                  <c:v> 29 - 10</c:v>
                </c:pt>
                <c:pt idx="245">
                  <c:v> 29 - 11</c:v>
                </c:pt>
                <c:pt idx="246">
                  <c:v> 29 - 12</c:v>
                </c:pt>
                <c:pt idx="247">
                  <c:v> 30 - 12</c:v>
                </c:pt>
                <c:pt idx="248">
                  <c:v> 30 - 13</c:v>
                </c:pt>
                <c:pt idx="249">
                  <c:v> 30 - 14</c:v>
                </c:pt>
                <c:pt idx="250">
                  <c:v> 30 - 15</c:v>
                </c:pt>
                <c:pt idx="251">
                  <c:v> 31 - 09</c:v>
                </c:pt>
                <c:pt idx="252">
                  <c:v> 31 - 10</c:v>
                </c:pt>
                <c:pt idx="253">
                  <c:v> 31 - 11</c:v>
                </c:pt>
                <c:pt idx="254">
                  <c:v> 31 - 12</c:v>
                </c:pt>
                <c:pt idx="255">
                  <c:v> 31 - 13</c:v>
                </c:pt>
                <c:pt idx="256">
                  <c:v> 31 - 14</c:v>
                </c:pt>
                <c:pt idx="257">
                  <c:v> 31 - 15</c:v>
                </c:pt>
              </c:strCache>
            </c:strRef>
          </c:cat>
          <c:val>
            <c:numRef>
              <c:f>Sayfa1!$B$2:$B$259</c:f>
              <c:numCache>
                <c:formatCode>0.00</c:formatCode>
                <c:ptCount val="258"/>
                <c:pt idx="0">
                  <c:v>-162.61822127672698</c:v>
                </c:pt>
                <c:pt idx="1">
                  <c:v>-153.26398757352192</c:v>
                </c:pt>
                <c:pt idx="2">
                  <c:v>-155.94351260226998</c:v>
                </c:pt>
                <c:pt idx="3">
                  <c:v>-159.53643572527</c:v>
                </c:pt>
                <c:pt idx="4">
                  <c:v>-179.78052206374451</c:v>
                </c:pt>
                <c:pt idx="5">
                  <c:v>-173.659309468657</c:v>
                </c:pt>
                <c:pt idx="6">
                  <c:v>-154.453211762244</c:v>
                </c:pt>
                <c:pt idx="7">
                  <c:v>-131.71280231249727</c:v>
                </c:pt>
                <c:pt idx="8">
                  <c:v>-74.991475959088802</c:v>
                </c:pt>
                <c:pt idx="9">
                  <c:v>-47.075226367636503</c:v>
                </c:pt>
                <c:pt idx="10">
                  <c:v>-54.075913896304513</c:v>
                </c:pt>
                <c:pt idx="11">
                  <c:v>-63.269789202622</c:v>
                </c:pt>
                <c:pt idx="12">
                  <c:v>-73.287898661942705</c:v>
                </c:pt>
                <c:pt idx="13">
                  <c:v>-78.952590473720278</c:v>
                </c:pt>
                <c:pt idx="14">
                  <c:v>-79.277843800076198</c:v>
                </c:pt>
                <c:pt idx="15">
                  <c:v>-72.765218850544699</c:v>
                </c:pt>
                <c:pt idx="16">
                  <c:v>-61.653126293329002</c:v>
                </c:pt>
                <c:pt idx="17">
                  <c:v>-43.676627786205394</c:v>
                </c:pt>
                <c:pt idx="18">
                  <c:v>-70.610225743551283</c:v>
                </c:pt>
                <c:pt idx="19">
                  <c:v>-18.409173574898599</c:v>
                </c:pt>
                <c:pt idx="20">
                  <c:v>3.2923071834477198</c:v>
                </c:pt>
                <c:pt idx="21">
                  <c:v>-76.725828604029019</c:v>
                </c:pt>
                <c:pt idx="22">
                  <c:v>-37.157142889924913</c:v>
                </c:pt>
                <c:pt idx="23">
                  <c:v>-29.685489431704589</c:v>
                </c:pt>
                <c:pt idx="24">
                  <c:v>-448.56215786708174</c:v>
                </c:pt>
                <c:pt idx="25">
                  <c:v>-415.78946308384445</c:v>
                </c:pt>
                <c:pt idx="26">
                  <c:v>-433.36806475300205</c:v>
                </c:pt>
                <c:pt idx="27">
                  <c:v>-476.68460342641896</c:v>
                </c:pt>
                <c:pt idx="28">
                  <c:v>-525.553978295452</c:v>
                </c:pt>
                <c:pt idx="29">
                  <c:v>-363.65750888495927</c:v>
                </c:pt>
                <c:pt idx="30">
                  <c:v>-267.87464206447498</c:v>
                </c:pt>
                <c:pt idx="31">
                  <c:v>-115.74920911807824</c:v>
                </c:pt>
                <c:pt idx="32">
                  <c:v>64.649713977130304</c:v>
                </c:pt>
                <c:pt idx="33">
                  <c:v>-1148.0872740779298</c:v>
                </c:pt>
                <c:pt idx="34">
                  <c:v>-1187.7937687016511</c:v>
                </c:pt>
                <c:pt idx="35">
                  <c:v>-1303.4718602617511</c:v>
                </c:pt>
                <c:pt idx="36">
                  <c:v>-1478.53299698517</c:v>
                </c:pt>
                <c:pt idx="37">
                  <c:v>-1681.2911620011</c:v>
                </c:pt>
                <c:pt idx="38">
                  <c:v>-1899.9000975634601</c:v>
                </c:pt>
                <c:pt idx="39">
                  <c:v>-2079.9759274077201</c:v>
                </c:pt>
                <c:pt idx="40">
                  <c:v>-483.26099191407894</c:v>
                </c:pt>
                <c:pt idx="41">
                  <c:v>-667.69168834462755</c:v>
                </c:pt>
                <c:pt idx="42">
                  <c:v>-1014.59104359477</c:v>
                </c:pt>
                <c:pt idx="43">
                  <c:v>-963.98274506766984</c:v>
                </c:pt>
                <c:pt idx="44">
                  <c:v>-1119.8522276775598</c:v>
                </c:pt>
                <c:pt idx="45">
                  <c:v>-1037.30836662105</c:v>
                </c:pt>
                <c:pt idx="46">
                  <c:v>-1189.5200041744799</c:v>
                </c:pt>
                <c:pt idx="47">
                  <c:v>-901.80092225090289</c:v>
                </c:pt>
                <c:pt idx="48">
                  <c:v>-785.39132571659809</c:v>
                </c:pt>
                <c:pt idx="49">
                  <c:v>-446.72358943489195</c:v>
                </c:pt>
                <c:pt idx="50">
                  <c:v>-454.46930200655299</c:v>
                </c:pt>
                <c:pt idx="51">
                  <c:v>-4.5100174214853697</c:v>
                </c:pt>
                <c:pt idx="52">
                  <c:v>6.9608146940797075</c:v>
                </c:pt>
                <c:pt idx="53">
                  <c:v>-1.0628166377437001</c:v>
                </c:pt>
                <c:pt idx="54">
                  <c:v>12.109022989066499</c:v>
                </c:pt>
                <c:pt idx="55">
                  <c:v>35.899111239607002</c:v>
                </c:pt>
                <c:pt idx="56">
                  <c:v>-39.380281943332733</c:v>
                </c:pt>
                <c:pt idx="57">
                  <c:v>-37.812861729805348</c:v>
                </c:pt>
                <c:pt idx="58">
                  <c:v>-27.173998234330099</c:v>
                </c:pt>
                <c:pt idx="59">
                  <c:v>20.16602208052927</c:v>
                </c:pt>
                <c:pt idx="60">
                  <c:v>-102.069573135562</c:v>
                </c:pt>
                <c:pt idx="61">
                  <c:v>-123.41073036868001</c:v>
                </c:pt>
                <c:pt idx="62">
                  <c:v>-34.095768484902301</c:v>
                </c:pt>
                <c:pt idx="63">
                  <c:v>-9.5980411134390309</c:v>
                </c:pt>
                <c:pt idx="64">
                  <c:v>-3.2213469723133099</c:v>
                </c:pt>
                <c:pt idx="65">
                  <c:v>9.7287348182004205</c:v>
                </c:pt>
                <c:pt idx="66">
                  <c:v>114.45734717941895</c:v>
                </c:pt>
                <c:pt idx="67">
                  <c:v>120.759219707491</c:v>
                </c:pt>
                <c:pt idx="68">
                  <c:v>131.07517122728251</c:v>
                </c:pt>
                <c:pt idx="69">
                  <c:v>-1070.8226558086301</c:v>
                </c:pt>
                <c:pt idx="70">
                  <c:v>-957.62363559176811</c:v>
                </c:pt>
                <c:pt idx="71">
                  <c:v>-992.78683154673422</c:v>
                </c:pt>
                <c:pt idx="72">
                  <c:v>-1115.93474946994</c:v>
                </c:pt>
                <c:pt idx="73">
                  <c:v>-1112.9354074448411</c:v>
                </c:pt>
                <c:pt idx="74">
                  <c:v>-829.47255573489997</c:v>
                </c:pt>
                <c:pt idx="75">
                  <c:v>-613.09265039645288</c:v>
                </c:pt>
                <c:pt idx="76">
                  <c:v>135.42008882048057</c:v>
                </c:pt>
                <c:pt idx="77">
                  <c:v>18.140688341017199</c:v>
                </c:pt>
                <c:pt idx="78">
                  <c:v>-92.194446644938495</c:v>
                </c:pt>
                <c:pt idx="79">
                  <c:v>-112.77777299909968</c:v>
                </c:pt>
                <c:pt idx="80">
                  <c:v>-85.345880913629074</c:v>
                </c:pt>
                <c:pt idx="81">
                  <c:v>-103.67568508119101</c:v>
                </c:pt>
                <c:pt idx="82">
                  <c:v>-85.374782953989126</c:v>
                </c:pt>
                <c:pt idx="83">
                  <c:v>-46.787996082660463</c:v>
                </c:pt>
                <c:pt idx="84">
                  <c:v>76.272102364195518</c:v>
                </c:pt>
                <c:pt idx="85">
                  <c:v>-132.79092164236798</c:v>
                </c:pt>
                <c:pt idx="86">
                  <c:v>-100.400173561556</c:v>
                </c:pt>
                <c:pt idx="87">
                  <c:v>-114.981406639681</c:v>
                </c:pt>
                <c:pt idx="88">
                  <c:v>-95.834891427675998</c:v>
                </c:pt>
                <c:pt idx="89">
                  <c:v>-73.305947562588145</c:v>
                </c:pt>
                <c:pt idx="90">
                  <c:v>-52.517097435876089</c:v>
                </c:pt>
                <c:pt idx="91">
                  <c:v>-24.551117936765035</c:v>
                </c:pt>
                <c:pt idx="92">
                  <c:v>-31.249018532822724</c:v>
                </c:pt>
                <c:pt idx="93">
                  <c:v>-34.922343927183611</c:v>
                </c:pt>
                <c:pt idx="94">
                  <c:v>-34.778218328844964</c:v>
                </c:pt>
                <c:pt idx="95">
                  <c:v>-34.160053392188637</c:v>
                </c:pt>
                <c:pt idx="96">
                  <c:v>-30.956239457973524</c:v>
                </c:pt>
                <c:pt idx="97">
                  <c:v>-18.2133257646611</c:v>
                </c:pt>
                <c:pt idx="98">
                  <c:v>-16.796414820746687</c:v>
                </c:pt>
                <c:pt idx="99">
                  <c:v>-8.8291028361571229</c:v>
                </c:pt>
                <c:pt idx="100">
                  <c:v>-11.0236832934308</c:v>
                </c:pt>
                <c:pt idx="101">
                  <c:v>-9.5182100530740339</c:v>
                </c:pt>
                <c:pt idx="102">
                  <c:v>-35.057827642420094</c:v>
                </c:pt>
                <c:pt idx="103">
                  <c:v>15.710256837320102</c:v>
                </c:pt>
                <c:pt idx="104">
                  <c:v>5.4131671495667097</c:v>
                </c:pt>
                <c:pt idx="105">
                  <c:v>-44.843170408505102</c:v>
                </c:pt>
                <c:pt idx="106">
                  <c:v>-52.078013217176313</c:v>
                </c:pt>
                <c:pt idx="107">
                  <c:v>-27.089542145044739</c:v>
                </c:pt>
                <c:pt idx="108">
                  <c:v>-107.65921633582001</c:v>
                </c:pt>
                <c:pt idx="109">
                  <c:v>-120.457327597073</c:v>
                </c:pt>
                <c:pt idx="110">
                  <c:v>-127.53307757459453</c:v>
                </c:pt>
                <c:pt idx="111">
                  <c:v>-98.876225826690458</c:v>
                </c:pt>
                <c:pt idx="112">
                  <c:v>-115.61332308173624</c:v>
                </c:pt>
                <c:pt idx="113">
                  <c:v>-95.271059352228349</c:v>
                </c:pt>
                <c:pt idx="114">
                  <c:v>-34.638187712408921</c:v>
                </c:pt>
                <c:pt idx="115">
                  <c:v>-14.1319085340069</c:v>
                </c:pt>
                <c:pt idx="116">
                  <c:v>33.737472380011511</c:v>
                </c:pt>
                <c:pt idx="117">
                  <c:v>-131.75857102922751</c:v>
                </c:pt>
                <c:pt idx="118">
                  <c:v>-20.476513170419189</c:v>
                </c:pt>
                <c:pt idx="119">
                  <c:v>22.6524505296629</c:v>
                </c:pt>
                <c:pt idx="120">
                  <c:v>-19.11046335100859</c:v>
                </c:pt>
                <c:pt idx="121">
                  <c:v>1.5745920213262711E-3</c:v>
                </c:pt>
                <c:pt idx="122">
                  <c:v>4.8010262124713901</c:v>
                </c:pt>
                <c:pt idx="123">
                  <c:v>-15.432047403201</c:v>
                </c:pt>
                <c:pt idx="124">
                  <c:v>-178.53546415238901</c:v>
                </c:pt>
                <c:pt idx="125">
                  <c:v>-161.76290139068701</c:v>
                </c:pt>
                <c:pt idx="126">
                  <c:v>-297.11169072462297</c:v>
                </c:pt>
                <c:pt idx="127">
                  <c:v>-271.00991894288643</c:v>
                </c:pt>
                <c:pt idx="128">
                  <c:v>-239.894477023165</c:v>
                </c:pt>
                <c:pt idx="129">
                  <c:v>-211.47999923167751</c:v>
                </c:pt>
                <c:pt idx="130">
                  <c:v>-163.44296305370901</c:v>
                </c:pt>
                <c:pt idx="131">
                  <c:v>-98.837712056998484</c:v>
                </c:pt>
                <c:pt idx="132">
                  <c:v>-154.89912332108699</c:v>
                </c:pt>
                <c:pt idx="133">
                  <c:v>-92.076926039189757</c:v>
                </c:pt>
                <c:pt idx="134">
                  <c:v>-142.41141506382198</c:v>
                </c:pt>
                <c:pt idx="135">
                  <c:v>-127.38105990832524</c:v>
                </c:pt>
                <c:pt idx="136">
                  <c:v>-132.397567690654</c:v>
                </c:pt>
                <c:pt idx="137">
                  <c:v>-133.55946458552401</c:v>
                </c:pt>
                <c:pt idx="138">
                  <c:v>-92.057897585158599</c:v>
                </c:pt>
                <c:pt idx="139">
                  <c:v>-50.795478827321574</c:v>
                </c:pt>
                <c:pt idx="140">
                  <c:v>-55.134652179871821</c:v>
                </c:pt>
                <c:pt idx="141">
                  <c:v>-45.353223004040387</c:v>
                </c:pt>
                <c:pt idx="142">
                  <c:v>-20.961540917358686</c:v>
                </c:pt>
                <c:pt idx="143">
                  <c:v>-7.09540090477</c:v>
                </c:pt>
                <c:pt idx="144">
                  <c:v>-37.235525437825537</c:v>
                </c:pt>
                <c:pt idx="145">
                  <c:v>-38.448471468546188</c:v>
                </c:pt>
                <c:pt idx="146">
                  <c:v>-16.808293520488405</c:v>
                </c:pt>
                <c:pt idx="147">
                  <c:v>-32.850857839799389</c:v>
                </c:pt>
                <c:pt idx="148">
                  <c:v>-38.330327605325898</c:v>
                </c:pt>
                <c:pt idx="149">
                  <c:v>-22.852813943579989</c:v>
                </c:pt>
                <c:pt idx="150">
                  <c:v>-56.015388458021199</c:v>
                </c:pt>
                <c:pt idx="151">
                  <c:v>-74.480492803658976</c:v>
                </c:pt>
                <c:pt idx="152">
                  <c:v>-29.52531483995492</c:v>
                </c:pt>
                <c:pt idx="153">
                  <c:v>-326.42170522592005</c:v>
                </c:pt>
                <c:pt idx="154">
                  <c:v>-295.76726214399696</c:v>
                </c:pt>
                <c:pt idx="155">
                  <c:v>-189.52577646383997</c:v>
                </c:pt>
                <c:pt idx="156">
                  <c:v>72.892512884532081</c:v>
                </c:pt>
                <c:pt idx="157">
                  <c:v>-291.34645061335692</c:v>
                </c:pt>
                <c:pt idx="158">
                  <c:v>-190.62454178007499</c:v>
                </c:pt>
                <c:pt idx="159">
                  <c:v>-215.54119221479598</c:v>
                </c:pt>
                <c:pt idx="160">
                  <c:v>-102.07172945983002</c:v>
                </c:pt>
                <c:pt idx="161">
                  <c:v>-42.390196654177821</c:v>
                </c:pt>
                <c:pt idx="162">
                  <c:v>-387.21247216838799</c:v>
                </c:pt>
                <c:pt idx="163">
                  <c:v>-281.55984660136295</c:v>
                </c:pt>
                <c:pt idx="164">
                  <c:v>-242.84027625346448</c:v>
                </c:pt>
                <c:pt idx="165">
                  <c:v>-261.55352912614302</c:v>
                </c:pt>
                <c:pt idx="166">
                  <c:v>-298.19856193244198</c:v>
                </c:pt>
                <c:pt idx="167">
                  <c:v>-272.89134773410763</c:v>
                </c:pt>
                <c:pt idx="168">
                  <c:v>-233.93333228701351</c:v>
                </c:pt>
                <c:pt idx="169">
                  <c:v>-141.89593690034354</c:v>
                </c:pt>
                <c:pt idx="170">
                  <c:v>-53.566501818072012</c:v>
                </c:pt>
                <c:pt idx="171">
                  <c:v>-329.31502488643196</c:v>
                </c:pt>
                <c:pt idx="172">
                  <c:v>-348.29879328588169</c:v>
                </c:pt>
                <c:pt idx="173">
                  <c:v>-374.37612053437999</c:v>
                </c:pt>
                <c:pt idx="174">
                  <c:v>-419.68137269967599</c:v>
                </c:pt>
                <c:pt idx="175">
                  <c:v>-380.67987338987933</c:v>
                </c:pt>
                <c:pt idx="176">
                  <c:v>-361.78421220170969</c:v>
                </c:pt>
                <c:pt idx="177">
                  <c:v>-252.09445436655835</c:v>
                </c:pt>
                <c:pt idx="178">
                  <c:v>-141.88425402573</c:v>
                </c:pt>
                <c:pt idx="179">
                  <c:v>-211.39550424044072</c:v>
                </c:pt>
                <c:pt idx="180">
                  <c:v>-225.41443856811</c:v>
                </c:pt>
                <c:pt idx="181">
                  <c:v>-204.57676199992395</c:v>
                </c:pt>
                <c:pt idx="182">
                  <c:v>-238.90733173480751</c:v>
                </c:pt>
                <c:pt idx="183">
                  <c:v>-249.907698701459</c:v>
                </c:pt>
                <c:pt idx="184">
                  <c:v>-242.86136852551527</c:v>
                </c:pt>
                <c:pt idx="185">
                  <c:v>-225.44153480014072</c:v>
                </c:pt>
                <c:pt idx="186">
                  <c:v>-163.31096591908198</c:v>
                </c:pt>
                <c:pt idx="187">
                  <c:v>-135.758364491929</c:v>
                </c:pt>
                <c:pt idx="188">
                  <c:v>-82.22015324537314</c:v>
                </c:pt>
                <c:pt idx="189">
                  <c:v>-54.590072995311921</c:v>
                </c:pt>
                <c:pt idx="190">
                  <c:v>-36.081413757193118</c:v>
                </c:pt>
                <c:pt idx="191">
                  <c:v>-36.777658997180602</c:v>
                </c:pt>
                <c:pt idx="192">
                  <c:v>-39.2337834227149</c:v>
                </c:pt>
                <c:pt idx="193">
                  <c:v>-39.971875278852799</c:v>
                </c:pt>
                <c:pt idx="194">
                  <c:v>-26.807642951033312</c:v>
                </c:pt>
                <c:pt idx="195">
                  <c:v>-2.7297158572907385</c:v>
                </c:pt>
                <c:pt idx="196">
                  <c:v>18.688557755656731</c:v>
                </c:pt>
                <c:pt idx="197">
                  <c:v>4.6039643942902302</c:v>
                </c:pt>
                <c:pt idx="198">
                  <c:v>-595.17799797744328</c:v>
                </c:pt>
                <c:pt idx="199">
                  <c:v>-603.42698484796847</c:v>
                </c:pt>
                <c:pt idx="200">
                  <c:v>-658.64718800096796</c:v>
                </c:pt>
                <c:pt idx="201">
                  <c:v>-743.82692343603298</c:v>
                </c:pt>
                <c:pt idx="202">
                  <c:v>-824.64473970853805</c:v>
                </c:pt>
                <c:pt idx="203">
                  <c:v>-703.34420472995248</c:v>
                </c:pt>
                <c:pt idx="204">
                  <c:v>-664.05692094628</c:v>
                </c:pt>
                <c:pt idx="205">
                  <c:v>-367.16350923418503</c:v>
                </c:pt>
                <c:pt idx="206">
                  <c:v>-438.84041354768192</c:v>
                </c:pt>
                <c:pt idx="207">
                  <c:v>-52.628065031036009</c:v>
                </c:pt>
                <c:pt idx="208">
                  <c:v>-41.108178834894964</c:v>
                </c:pt>
                <c:pt idx="209">
                  <c:v>-43.182621067721463</c:v>
                </c:pt>
                <c:pt idx="210">
                  <c:v>-71.866451245460482</c:v>
                </c:pt>
                <c:pt idx="211">
                  <c:v>-86.623310472679194</c:v>
                </c:pt>
                <c:pt idx="212">
                  <c:v>-103.81165313133741</c:v>
                </c:pt>
                <c:pt idx="213">
                  <c:v>-77.9752860990654</c:v>
                </c:pt>
                <c:pt idx="214">
                  <c:v>-47.383952049018596</c:v>
                </c:pt>
                <c:pt idx="215">
                  <c:v>-45.688934327271511</c:v>
                </c:pt>
                <c:pt idx="216">
                  <c:v>51.2330448842918</c:v>
                </c:pt>
                <c:pt idx="217">
                  <c:v>-78.200739988960507</c:v>
                </c:pt>
                <c:pt idx="218">
                  <c:v>-30.212311356884101</c:v>
                </c:pt>
                <c:pt idx="219">
                  <c:v>-6.1182473231402303</c:v>
                </c:pt>
                <c:pt idx="220">
                  <c:v>20.124309952116601</c:v>
                </c:pt>
                <c:pt idx="221">
                  <c:v>-21.434659146002801</c:v>
                </c:pt>
                <c:pt idx="222">
                  <c:v>-36.590181216424867</c:v>
                </c:pt>
                <c:pt idx="223">
                  <c:v>-23.64024590044</c:v>
                </c:pt>
                <c:pt idx="224">
                  <c:v>-17.49522335826142</c:v>
                </c:pt>
                <c:pt idx="225">
                  <c:v>-202.437791922115</c:v>
                </c:pt>
                <c:pt idx="226">
                  <c:v>-242.38242180266448</c:v>
                </c:pt>
                <c:pt idx="227">
                  <c:v>-272.69600185087705</c:v>
                </c:pt>
                <c:pt idx="228">
                  <c:v>-321.55692603808723</c:v>
                </c:pt>
                <c:pt idx="229">
                  <c:v>-275.32905077304508</c:v>
                </c:pt>
                <c:pt idx="230">
                  <c:v>-260.72377053253905</c:v>
                </c:pt>
                <c:pt idx="231">
                  <c:v>-266.35702098684231</c:v>
                </c:pt>
                <c:pt idx="232">
                  <c:v>-52.846244267209883</c:v>
                </c:pt>
                <c:pt idx="233">
                  <c:v>-63.822738776131366</c:v>
                </c:pt>
                <c:pt idx="234">
                  <c:v>-91.807153254930995</c:v>
                </c:pt>
                <c:pt idx="235">
                  <c:v>-100.15162004390224</c:v>
                </c:pt>
                <c:pt idx="236">
                  <c:v>-92.079952567088057</c:v>
                </c:pt>
                <c:pt idx="237">
                  <c:v>-58.800852779535994</c:v>
                </c:pt>
                <c:pt idx="238">
                  <c:v>-38.984929665415933</c:v>
                </c:pt>
                <c:pt idx="239">
                  <c:v>8.9851136649352892</c:v>
                </c:pt>
                <c:pt idx="240">
                  <c:v>-41.087774510162994</c:v>
                </c:pt>
                <c:pt idx="241">
                  <c:v>-232.05053112824851</c:v>
                </c:pt>
                <c:pt idx="242">
                  <c:v>-230.97278000241448</c:v>
                </c:pt>
                <c:pt idx="243">
                  <c:v>-266.17994156443808</c:v>
                </c:pt>
                <c:pt idx="244">
                  <c:v>-391.44299968697197</c:v>
                </c:pt>
                <c:pt idx="245">
                  <c:v>-348.11351114340101</c:v>
                </c:pt>
                <c:pt idx="246">
                  <c:v>-205.59880251896899</c:v>
                </c:pt>
                <c:pt idx="247">
                  <c:v>-158.97367971315796</c:v>
                </c:pt>
                <c:pt idx="248">
                  <c:v>-389.294934170163</c:v>
                </c:pt>
                <c:pt idx="249">
                  <c:v>-56.603276369008299</c:v>
                </c:pt>
                <c:pt idx="250">
                  <c:v>-171.23141122155451</c:v>
                </c:pt>
                <c:pt idx="251">
                  <c:v>-151.43372222637703</c:v>
                </c:pt>
                <c:pt idx="252">
                  <c:v>-142.25542084356007</c:v>
                </c:pt>
                <c:pt idx="253">
                  <c:v>-151.75493547609798</c:v>
                </c:pt>
                <c:pt idx="254">
                  <c:v>-90.698266502060719</c:v>
                </c:pt>
                <c:pt idx="255">
                  <c:v>-87.519585636619283</c:v>
                </c:pt>
                <c:pt idx="256">
                  <c:v>-71.874836507769373</c:v>
                </c:pt>
                <c:pt idx="257">
                  <c:v>-48.555640503668435</c:v>
                </c:pt>
              </c:numCache>
            </c:numRef>
          </c:val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Fitted</c:v>
                </c:pt>
              </c:strCache>
            </c:strRef>
          </c:tx>
          <c:spPr>
            <a:ln w="22225">
              <a:solidFill>
                <a:srgbClr val="00B050"/>
              </a:solidFill>
              <a:prstDash val="solid"/>
            </a:ln>
          </c:spPr>
          <c:marker>
            <c:symbol val="none"/>
          </c:marker>
          <c:cat>
            <c:strRef>
              <c:f>Sayfa1!$A$2:$A$259</c:f>
              <c:strCache>
                <c:ptCount val="258"/>
                <c:pt idx="0">
                  <c:v> 1 - 07</c:v>
                </c:pt>
                <c:pt idx="1">
                  <c:v> 1 - 08</c:v>
                </c:pt>
                <c:pt idx="2">
                  <c:v> 1 - 09</c:v>
                </c:pt>
                <c:pt idx="3">
                  <c:v> 1 - 10</c:v>
                </c:pt>
                <c:pt idx="4">
                  <c:v> 1 - 11</c:v>
                </c:pt>
                <c:pt idx="5">
                  <c:v> 1 - 12</c:v>
                </c:pt>
                <c:pt idx="6">
                  <c:v> 1 - 13</c:v>
                </c:pt>
                <c:pt idx="7">
                  <c:v> 1 - 14</c:v>
                </c:pt>
                <c:pt idx="8">
                  <c:v> 1 - 15</c:v>
                </c:pt>
                <c:pt idx="9">
                  <c:v> 2 - 07</c:v>
                </c:pt>
                <c:pt idx="10">
                  <c:v> 2 - 08</c:v>
                </c:pt>
                <c:pt idx="11">
                  <c:v> 2 - 09</c:v>
                </c:pt>
                <c:pt idx="12">
                  <c:v> 2 - 10</c:v>
                </c:pt>
                <c:pt idx="13">
                  <c:v> 2 - 11</c:v>
                </c:pt>
                <c:pt idx="14">
                  <c:v> 2 - 12</c:v>
                </c:pt>
                <c:pt idx="15">
                  <c:v> 2 - 13</c:v>
                </c:pt>
                <c:pt idx="16">
                  <c:v> 2 - 14</c:v>
                </c:pt>
                <c:pt idx="17">
                  <c:v> 2 - 15</c:v>
                </c:pt>
                <c:pt idx="18">
                  <c:v> 3 - 07</c:v>
                </c:pt>
                <c:pt idx="19">
                  <c:v> 3 - 08</c:v>
                </c:pt>
                <c:pt idx="20">
                  <c:v> 3 - 12</c:v>
                </c:pt>
                <c:pt idx="21">
                  <c:v> 3 - 13</c:v>
                </c:pt>
                <c:pt idx="22">
                  <c:v> 3 - 14</c:v>
                </c:pt>
                <c:pt idx="23">
                  <c:v> 3 - 15</c:v>
                </c:pt>
                <c:pt idx="24">
                  <c:v> 4 - 07</c:v>
                </c:pt>
                <c:pt idx="25">
                  <c:v> 4 - 08</c:v>
                </c:pt>
                <c:pt idx="26">
                  <c:v> 4 - 09</c:v>
                </c:pt>
                <c:pt idx="27">
                  <c:v> 4 - 10</c:v>
                </c:pt>
                <c:pt idx="28">
                  <c:v> 4 - 11</c:v>
                </c:pt>
                <c:pt idx="29">
                  <c:v> 4 - 12</c:v>
                </c:pt>
                <c:pt idx="30">
                  <c:v> 4 - 13</c:v>
                </c:pt>
                <c:pt idx="31">
                  <c:v> 4 - 14</c:v>
                </c:pt>
                <c:pt idx="32">
                  <c:v> 4 - 15</c:v>
                </c:pt>
                <c:pt idx="33">
                  <c:v> 5 - 07</c:v>
                </c:pt>
                <c:pt idx="34">
                  <c:v> 5 - 08</c:v>
                </c:pt>
                <c:pt idx="35">
                  <c:v> 5 - 09</c:v>
                </c:pt>
                <c:pt idx="36">
                  <c:v> 5 - 10</c:v>
                </c:pt>
                <c:pt idx="37">
                  <c:v> 5 - 11</c:v>
                </c:pt>
                <c:pt idx="38">
                  <c:v> 5 - 12</c:v>
                </c:pt>
                <c:pt idx="39">
                  <c:v> 5 - 13</c:v>
                </c:pt>
                <c:pt idx="40">
                  <c:v> 5 - 14</c:v>
                </c:pt>
                <c:pt idx="41">
                  <c:v> 5 - 15</c:v>
                </c:pt>
                <c:pt idx="42">
                  <c:v> 6 - 07</c:v>
                </c:pt>
                <c:pt idx="43">
                  <c:v> 6 - 08</c:v>
                </c:pt>
                <c:pt idx="44">
                  <c:v> 6 - 09</c:v>
                </c:pt>
                <c:pt idx="45">
                  <c:v> 6 - 10</c:v>
                </c:pt>
                <c:pt idx="46">
                  <c:v> 6 - 11</c:v>
                </c:pt>
                <c:pt idx="47">
                  <c:v> 6 - 12</c:v>
                </c:pt>
                <c:pt idx="48">
                  <c:v> 6 - 13</c:v>
                </c:pt>
                <c:pt idx="49">
                  <c:v> 6 - 14</c:v>
                </c:pt>
                <c:pt idx="50">
                  <c:v> 6 - 15</c:v>
                </c:pt>
                <c:pt idx="51">
                  <c:v> 7 - 07</c:v>
                </c:pt>
                <c:pt idx="52">
                  <c:v> 7 - 08</c:v>
                </c:pt>
                <c:pt idx="53">
                  <c:v> 7 - 09</c:v>
                </c:pt>
                <c:pt idx="54">
                  <c:v> 7 - 10</c:v>
                </c:pt>
                <c:pt idx="55">
                  <c:v> 7 - 11</c:v>
                </c:pt>
                <c:pt idx="56">
                  <c:v> 7 - 12</c:v>
                </c:pt>
                <c:pt idx="57">
                  <c:v> 7 - 13</c:v>
                </c:pt>
                <c:pt idx="58">
                  <c:v> 7 - 14</c:v>
                </c:pt>
                <c:pt idx="59">
                  <c:v> 7 - 15</c:v>
                </c:pt>
                <c:pt idx="60">
                  <c:v> 8 - 07</c:v>
                </c:pt>
                <c:pt idx="61">
                  <c:v> 8 - 08</c:v>
                </c:pt>
                <c:pt idx="62">
                  <c:v> 8 - 09</c:v>
                </c:pt>
                <c:pt idx="63">
                  <c:v> 8 - 10</c:v>
                </c:pt>
                <c:pt idx="64">
                  <c:v> 8 - 11</c:v>
                </c:pt>
                <c:pt idx="65">
                  <c:v> 8 - 12</c:v>
                </c:pt>
                <c:pt idx="66">
                  <c:v> 8 - 13</c:v>
                </c:pt>
                <c:pt idx="67">
                  <c:v> 8 - 14</c:v>
                </c:pt>
                <c:pt idx="68">
                  <c:v> 8 - 15</c:v>
                </c:pt>
                <c:pt idx="69">
                  <c:v> 9 - 07</c:v>
                </c:pt>
                <c:pt idx="70">
                  <c:v> 9 - 08</c:v>
                </c:pt>
                <c:pt idx="71">
                  <c:v> 9 - 09</c:v>
                </c:pt>
                <c:pt idx="72">
                  <c:v> 9 - 10</c:v>
                </c:pt>
                <c:pt idx="73">
                  <c:v> 9 - 11</c:v>
                </c:pt>
                <c:pt idx="74">
                  <c:v> 9 - 12</c:v>
                </c:pt>
                <c:pt idx="75">
                  <c:v> 9 - 13</c:v>
                </c:pt>
                <c:pt idx="76">
                  <c:v> 9 - 14</c:v>
                </c:pt>
                <c:pt idx="77">
                  <c:v> 9 - 15</c:v>
                </c:pt>
                <c:pt idx="78">
                  <c:v> 10 - 10</c:v>
                </c:pt>
                <c:pt idx="79">
                  <c:v> 10 - 11</c:v>
                </c:pt>
                <c:pt idx="80">
                  <c:v> 10 - 12</c:v>
                </c:pt>
                <c:pt idx="81">
                  <c:v> 10 - 13</c:v>
                </c:pt>
                <c:pt idx="82">
                  <c:v> 10 - 14</c:v>
                </c:pt>
                <c:pt idx="83">
                  <c:v> 10 - 15</c:v>
                </c:pt>
                <c:pt idx="84">
                  <c:v> 11 - 07</c:v>
                </c:pt>
                <c:pt idx="85">
                  <c:v> 11 - 08</c:v>
                </c:pt>
                <c:pt idx="86">
                  <c:v> 11 - 09</c:v>
                </c:pt>
                <c:pt idx="87">
                  <c:v> 11 - 10</c:v>
                </c:pt>
                <c:pt idx="88">
                  <c:v> 11 - 11</c:v>
                </c:pt>
                <c:pt idx="89">
                  <c:v> 11 - 12</c:v>
                </c:pt>
                <c:pt idx="90">
                  <c:v> 11 - 13</c:v>
                </c:pt>
                <c:pt idx="91">
                  <c:v> 11 - 14</c:v>
                </c:pt>
                <c:pt idx="92">
                  <c:v> 11 - 15</c:v>
                </c:pt>
                <c:pt idx="93">
                  <c:v> 12 - 07</c:v>
                </c:pt>
                <c:pt idx="94">
                  <c:v> 12 - 08</c:v>
                </c:pt>
                <c:pt idx="95">
                  <c:v> 12 - 09</c:v>
                </c:pt>
                <c:pt idx="96">
                  <c:v> 12 - 10</c:v>
                </c:pt>
                <c:pt idx="97">
                  <c:v> 12 - 11</c:v>
                </c:pt>
                <c:pt idx="98">
                  <c:v> 12 - 12</c:v>
                </c:pt>
                <c:pt idx="99">
                  <c:v> 12 - 13</c:v>
                </c:pt>
                <c:pt idx="100">
                  <c:v> 12 - 14</c:v>
                </c:pt>
                <c:pt idx="101">
                  <c:v> 12 - 15</c:v>
                </c:pt>
                <c:pt idx="102">
                  <c:v> 13 - 10</c:v>
                </c:pt>
                <c:pt idx="103">
                  <c:v> 13 - 11</c:v>
                </c:pt>
                <c:pt idx="104">
                  <c:v> 13 - 12</c:v>
                </c:pt>
                <c:pt idx="105">
                  <c:v> 13 - 13</c:v>
                </c:pt>
                <c:pt idx="106">
                  <c:v> 13 - 14</c:v>
                </c:pt>
                <c:pt idx="107">
                  <c:v> 13 - 15</c:v>
                </c:pt>
                <c:pt idx="108">
                  <c:v> 14 - 07</c:v>
                </c:pt>
                <c:pt idx="109">
                  <c:v> 14 - 08</c:v>
                </c:pt>
                <c:pt idx="110">
                  <c:v> 14 - 09</c:v>
                </c:pt>
                <c:pt idx="111">
                  <c:v> 14 - 10</c:v>
                </c:pt>
                <c:pt idx="112">
                  <c:v> 14 - 11</c:v>
                </c:pt>
                <c:pt idx="113">
                  <c:v> 14 - 12</c:v>
                </c:pt>
                <c:pt idx="114">
                  <c:v> 14 - 13</c:v>
                </c:pt>
                <c:pt idx="115">
                  <c:v> 14 - 14</c:v>
                </c:pt>
                <c:pt idx="116">
                  <c:v> 14 - 15</c:v>
                </c:pt>
                <c:pt idx="117">
                  <c:v> 15 - 07</c:v>
                </c:pt>
                <c:pt idx="118">
                  <c:v> 15 - 08</c:v>
                </c:pt>
                <c:pt idx="119">
                  <c:v> 15 - 09</c:v>
                </c:pt>
                <c:pt idx="120">
                  <c:v> 15 - 10</c:v>
                </c:pt>
                <c:pt idx="121">
                  <c:v> 15 - 11</c:v>
                </c:pt>
                <c:pt idx="122">
                  <c:v> 15 - 12</c:v>
                </c:pt>
                <c:pt idx="123">
                  <c:v> 15 - 13</c:v>
                </c:pt>
                <c:pt idx="124">
                  <c:v> 15 - 14</c:v>
                </c:pt>
                <c:pt idx="125">
                  <c:v> 15 - 15</c:v>
                </c:pt>
                <c:pt idx="126">
                  <c:v> 16 - 07</c:v>
                </c:pt>
                <c:pt idx="127">
                  <c:v> 16 - 08</c:v>
                </c:pt>
                <c:pt idx="128">
                  <c:v> 16 - 09</c:v>
                </c:pt>
                <c:pt idx="129">
                  <c:v> 16 - 10</c:v>
                </c:pt>
                <c:pt idx="130">
                  <c:v> 16 - 11</c:v>
                </c:pt>
                <c:pt idx="131">
                  <c:v> 16 - 12</c:v>
                </c:pt>
                <c:pt idx="132">
                  <c:v> 16 - 13</c:v>
                </c:pt>
                <c:pt idx="133">
                  <c:v> 16 - 14</c:v>
                </c:pt>
                <c:pt idx="134">
                  <c:v> 16 - 15</c:v>
                </c:pt>
                <c:pt idx="135">
                  <c:v> 17 - 07</c:v>
                </c:pt>
                <c:pt idx="136">
                  <c:v> 17 - 08</c:v>
                </c:pt>
                <c:pt idx="137">
                  <c:v> 17 - 09</c:v>
                </c:pt>
                <c:pt idx="138">
                  <c:v> 17 - 10</c:v>
                </c:pt>
                <c:pt idx="139">
                  <c:v> 17 - 11</c:v>
                </c:pt>
                <c:pt idx="140">
                  <c:v> 17 - 12</c:v>
                </c:pt>
                <c:pt idx="141">
                  <c:v> 17 - 13</c:v>
                </c:pt>
                <c:pt idx="142">
                  <c:v> 17 - 14</c:v>
                </c:pt>
                <c:pt idx="143">
                  <c:v> 17 - 15</c:v>
                </c:pt>
                <c:pt idx="144">
                  <c:v> 18 - 07</c:v>
                </c:pt>
                <c:pt idx="145">
                  <c:v> 18 - 08</c:v>
                </c:pt>
                <c:pt idx="146">
                  <c:v> 18 - 09</c:v>
                </c:pt>
                <c:pt idx="147">
                  <c:v> 18 - 10</c:v>
                </c:pt>
                <c:pt idx="148">
                  <c:v> 18 - 11</c:v>
                </c:pt>
                <c:pt idx="149">
                  <c:v> 18 - 12</c:v>
                </c:pt>
                <c:pt idx="150">
                  <c:v> 18 - 13</c:v>
                </c:pt>
                <c:pt idx="151">
                  <c:v> 18 - 14</c:v>
                </c:pt>
                <c:pt idx="152">
                  <c:v> 18 - 15</c:v>
                </c:pt>
                <c:pt idx="153">
                  <c:v> 19 - 07</c:v>
                </c:pt>
                <c:pt idx="154">
                  <c:v> 19 - 08</c:v>
                </c:pt>
                <c:pt idx="155">
                  <c:v> 19 - 09</c:v>
                </c:pt>
                <c:pt idx="156">
                  <c:v> 19 - 10</c:v>
                </c:pt>
                <c:pt idx="157">
                  <c:v> 19 - 11</c:v>
                </c:pt>
                <c:pt idx="158">
                  <c:v> 19 - 12</c:v>
                </c:pt>
                <c:pt idx="159">
                  <c:v> 19 - 13</c:v>
                </c:pt>
                <c:pt idx="160">
                  <c:v> 19 - 14</c:v>
                </c:pt>
                <c:pt idx="161">
                  <c:v> 19 - 15</c:v>
                </c:pt>
                <c:pt idx="162">
                  <c:v> 20 - 07</c:v>
                </c:pt>
                <c:pt idx="163">
                  <c:v> 20 - 08</c:v>
                </c:pt>
                <c:pt idx="164">
                  <c:v> 20 - 09</c:v>
                </c:pt>
                <c:pt idx="165">
                  <c:v> 20 - 10</c:v>
                </c:pt>
                <c:pt idx="166">
                  <c:v> 20 - 11</c:v>
                </c:pt>
                <c:pt idx="167">
                  <c:v> 20 - 12</c:v>
                </c:pt>
                <c:pt idx="168">
                  <c:v> 20 - 13</c:v>
                </c:pt>
                <c:pt idx="169">
                  <c:v> 20 - 14</c:v>
                </c:pt>
                <c:pt idx="170">
                  <c:v> 20 - 15</c:v>
                </c:pt>
                <c:pt idx="171">
                  <c:v> 21 - 07</c:v>
                </c:pt>
                <c:pt idx="172">
                  <c:v> 21 - 08</c:v>
                </c:pt>
                <c:pt idx="173">
                  <c:v> 21 - 09</c:v>
                </c:pt>
                <c:pt idx="174">
                  <c:v> 21 - 10</c:v>
                </c:pt>
                <c:pt idx="175">
                  <c:v> 21 - 11</c:v>
                </c:pt>
                <c:pt idx="176">
                  <c:v> 21 - 12</c:v>
                </c:pt>
                <c:pt idx="177">
                  <c:v> 21 - 13</c:v>
                </c:pt>
                <c:pt idx="178">
                  <c:v> 21 - 14</c:v>
                </c:pt>
                <c:pt idx="179">
                  <c:v> 21 - 15</c:v>
                </c:pt>
                <c:pt idx="180">
                  <c:v> 22 - 07</c:v>
                </c:pt>
                <c:pt idx="181">
                  <c:v> 22 - 08</c:v>
                </c:pt>
                <c:pt idx="182">
                  <c:v> 22 - 09</c:v>
                </c:pt>
                <c:pt idx="183">
                  <c:v> 22 - 10</c:v>
                </c:pt>
                <c:pt idx="184">
                  <c:v> 22 - 11</c:v>
                </c:pt>
                <c:pt idx="185">
                  <c:v> 22 - 12</c:v>
                </c:pt>
                <c:pt idx="186">
                  <c:v> 22 - 13</c:v>
                </c:pt>
                <c:pt idx="187">
                  <c:v> 22 - 14</c:v>
                </c:pt>
                <c:pt idx="188">
                  <c:v> 22 - 15</c:v>
                </c:pt>
                <c:pt idx="189">
                  <c:v> 23 - 07</c:v>
                </c:pt>
                <c:pt idx="190">
                  <c:v> 23 - 08</c:v>
                </c:pt>
                <c:pt idx="191">
                  <c:v> 23 - 09</c:v>
                </c:pt>
                <c:pt idx="192">
                  <c:v> 23 - 10</c:v>
                </c:pt>
                <c:pt idx="193">
                  <c:v> 23 - 11</c:v>
                </c:pt>
                <c:pt idx="194">
                  <c:v> 23 - 12</c:v>
                </c:pt>
                <c:pt idx="195">
                  <c:v> 23 - 13</c:v>
                </c:pt>
                <c:pt idx="196">
                  <c:v> 23 - 14</c:v>
                </c:pt>
                <c:pt idx="197">
                  <c:v> 23 - 15</c:v>
                </c:pt>
                <c:pt idx="198">
                  <c:v> 24 - 07</c:v>
                </c:pt>
                <c:pt idx="199">
                  <c:v> 24 - 08</c:v>
                </c:pt>
                <c:pt idx="200">
                  <c:v> 24 - 09</c:v>
                </c:pt>
                <c:pt idx="201">
                  <c:v> 24 - 10</c:v>
                </c:pt>
                <c:pt idx="202">
                  <c:v> 24 - 11</c:v>
                </c:pt>
                <c:pt idx="203">
                  <c:v> 24 - 12</c:v>
                </c:pt>
                <c:pt idx="204">
                  <c:v> 24 - 13</c:v>
                </c:pt>
                <c:pt idx="205">
                  <c:v> 24 - 14</c:v>
                </c:pt>
                <c:pt idx="206">
                  <c:v> 24 - 15</c:v>
                </c:pt>
                <c:pt idx="207">
                  <c:v> 25 - 07</c:v>
                </c:pt>
                <c:pt idx="208">
                  <c:v> 25 - 08</c:v>
                </c:pt>
                <c:pt idx="209">
                  <c:v> 25 - 09</c:v>
                </c:pt>
                <c:pt idx="210">
                  <c:v> 25 - 10</c:v>
                </c:pt>
                <c:pt idx="211">
                  <c:v> 25 - 11</c:v>
                </c:pt>
                <c:pt idx="212">
                  <c:v> 25 - 12</c:v>
                </c:pt>
                <c:pt idx="213">
                  <c:v> 25 - 13</c:v>
                </c:pt>
                <c:pt idx="214">
                  <c:v> 25 - 14</c:v>
                </c:pt>
                <c:pt idx="215">
                  <c:v> 25 - 15</c:v>
                </c:pt>
                <c:pt idx="216">
                  <c:v> 26 - 07</c:v>
                </c:pt>
                <c:pt idx="217">
                  <c:v> 26 - 08</c:v>
                </c:pt>
                <c:pt idx="218">
                  <c:v> 26 - 09</c:v>
                </c:pt>
                <c:pt idx="219">
                  <c:v> 26 - 10</c:v>
                </c:pt>
                <c:pt idx="220">
                  <c:v> 26 - 11</c:v>
                </c:pt>
                <c:pt idx="221">
                  <c:v> 26 - 12</c:v>
                </c:pt>
                <c:pt idx="222">
                  <c:v> 26 - 13</c:v>
                </c:pt>
                <c:pt idx="223">
                  <c:v> 26 - 14</c:v>
                </c:pt>
                <c:pt idx="224">
                  <c:v> 26 - 15</c:v>
                </c:pt>
                <c:pt idx="225">
                  <c:v> 27 - 09</c:v>
                </c:pt>
                <c:pt idx="226">
                  <c:v> 27 - 10</c:v>
                </c:pt>
                <c:pt idx="227">
                  <c:v> 27 - 11</c:v>
                </c:pt>
                <c:pt idx="228">
                  <c:v> 27 - 12</c:v>
                </c:pt>
                <c:pt idx="229">
                  <c:v> 27 - 13</c:v>
                </c:pt>
                <c:pt idx="230">
                  <c:v> 27 - 14</c:v>
                </c:pt>
                <c:pt idx="231">
                  <c:v> 27 - 15</c:v>
                </c:pt>
                <c:pt idx="232">
                  <c:v> 28 - 07</c:v>
                </c:pt>
                <c:pt idx="233">
                  <c:v> 28 - 08</c:v>
                </c:pt>
                <c:pt idx="234">
                  <c:v> 28 - 09</c:v>
                </c:pt>
                <c:pt idx="235">
                  <c:v> 28 - 10</c:v>
                </c:pt>
                <c:pt idx="236">
                  <c:v> 28 - 11</c:v>
                </c:pt>
                <c:pt idx="237">
                  <c:v> 28 - 12</c:v>
                </c:pt>
                <c:pt idx="238">
                  <c:v> 28 - 13</c:v>
                </c:pt>
                <c:pt idx="239">
                  <c:v> 28 - 14</c:v>
                </c:pt>
                <c:pt idx="240">
                  <c:v> 28 - 15</c:v>
                </c:pt>
                <c:pt idx="241">
                  <c:v> 29 - 07</c:v>
                </c:pt>
                <c:pt idx="242">
                  <c:v> 29 - 08</c:v>
                </c:pt>
                <c:pt idx="243">
                  <c:v> 29 - 09</c:v>
                </c:pt>
                <c:pt idx="244">
                  <c:v> 29 - 10</c:v>
                </c:pt>
                <c:pt idx="245">
                  <c:v> 29 - 11</c:v>
                </c:pt>
                <c:pt idx="246">
                  <c:v> 29 - 12</c:v>
                </c:pt>
                <c:pt idx="247">
                  <c:v> 30 - 12</c:v>
                </c:pt>
                <c:pt idx="248">
                  <c:v> 30 - 13</c:v>
                </c:pt>
                <c:pt idx="249">
                  <c:v> 30 - 14</c:v>
                </c:pt>
                <c:pt idx="250">
                  <c:v> 30 - 15</c:v>
                </c:pt>
                <c:pt idx="251">
                  <c:v> 31 - 09</c:v>
                </c:pt>
                <c:pt idx="252">
                  <c:v> 31 - 10</c:v>
                </c:pt>
                <c:pt idx="253">
                  <c:v> 31 - 11</c:v>
                </c:pt>
                <c:pt idx="254">
                  <c:v> 31 - 12</c:v>
                </c:pt>
                <c:pt idx="255">
                  <c:v> 31 - 13</c:v>
                </c:pt>
                <c:pt idx="256">
                  <c:v> 31 - 14</c:v>
                </c:pt>
                <c:pt idx="257">
                  <c:v> 31 - 15</c:v>
                </c:pt>
              </c:strCache>
            </c:strRef>
          </c:cat>
          <c:val>
            <c:numRef>
              <c:f>Sayfa1!$C$2:$C$259</c:f>
              <c:numCache>
                <c:formatCode>0.00</c:formatCode>
                <c:ptCount val="258"/>
                <c:pt idx="0">
                  <c:v>-276.2961660831088</c:v>
                </c:pt>
                <c:pt idx="1">
                  <c:v>-253.76856005368799</c:v>
                </c:pt>
                <c:pt idx="2">
                  <c:v>-243.64584884024299</c:v>
                </c:pt>
                <c:pt idx="3">
                  <c:v>-184.72582853179401</c:v>
                </c:pt>
                <c:pt idx="4">
                  <c:v>-198.85143832040512</c:v>
                </c:pt>
                <c:pt idx="5">
                  <c:v>-231.00388998317999</c:v>
                </c:pt>
                <c:pt idx="6">
                  <c:v>-171.78314880421507</c:v>
                </c:pt>
                <c:pt idx="7">
                  <c:v>-172.60141701630701</c:v>
                </c:pt>
                <c:pt idx="8">
                  <c:v>-114.348094922992</c:v>
                </c:pt>
                <c:pt idx="9">
                  <c:v>-119.89095038414402</c:v>
                </c:pt>
                <c:pt idx="10">
                  <c:v>-83.829734895421581</c:v>
                </c:pt>
                <c:pt idx="11">
                  <c:v>-112.58194803344959</c:v>
                </c:pt>
                <c:pt idx="12">
                  <c:v>-104.820715242372</c:v>
                </c:pt>
                <c:pt idx="13">
                  <c:v>-106.92716093456724</c:v>
                </c:pt>
                <c:pt idx="14">
                  <c:v>-114.741721157002</c:v>
                </c:pt>
                <c:pt idx="15">
                  <c:v>-92.802122457582428</c:v>
                </c:pt>
                <c:pt idx="16">
                  <c:v>-91.723495210141081</c:v>
                </c:pt>
                <c:pt idx="17">
                  <c:v>-51.546619655925994</c:v>
                </c:pt>
                <c:pt idx="18">
                  <c:v>-156.57214335444601</c:v>
                </c:pt>
                <c:pt idx="19">
                  <c:v>-99.807984857861058</c:v>
                </c:pt>
                <c:pt idx="20">
                  <c:v>-94.851986774663288</c:v>
                </c:pt>
                <c:pt idx="21">
                  <c:v>-161.61799392354632</c:v>
                </c:pt>
                <c:pt idx="22">
                  <c:v>-153.45320621668466</c:v>
                </c:pt>
                <c:pt idx="23">
                  <c:v>-46.087048630682894</c:v>
                </c:pt>
                <c:pt idx="24">
                  <c:v>-586.38177095595995</c:v>
                </c:pt>
                <c:pt idx="25">
                  <c:v>-470.65570200415902</c:v>
                </c:pt>
                <c:pt idx="26">
                  <c:v>-497.01750404529662</c:v>
                </c:pt>
                <c:pt idx="27">
                  <c:v>-459.90092711215198</c:v>
                </c:pt>
                <c:pt idx="28">
                  <c:v>-498.49390006445896</c:v>
                </c:pt>
                <c:pt idx="29">
                  <c:v>-537.85484334468902</c:v>
                </c:pt>
                <c:pt idx="30">
                  <c:v>-368.59035765189623</c:v>
                </c:pt>
                <c:pt idx="31">
                  <c:v>-315.35817968561264</c:v>
                </c:pt>
                <c:pt idx="32">
                  <c:v>-181.441356699659</c:v>
                </c:pt>
                <c:pt idx="33">
                  <c:v>-995.60491811114809</c:v>
                </c:pt>
                <c:pt idx="34">
                  <c:v>-961.47048677709313</c:v>
                </c:pt>
                <c:pt idx="35">
                  <c:v>-1071.2902215155898</c:v>
                </c:pt>
                <c:pt idx="36">
                  <c:v>-1040.2538502713098</c:v>
                </c:pt>
                <c:pt idx="37">
                  <c:v>-1204.3479236380399</c:v>
                </c:pt>
                <c:pt idx="38">
                  <c:v>-1356.7844286694947</c:v>
                </c:pt>
                <c:pt idx="39">
                  <c:v>-1407.0781369643998</c:v>
                </c:pt>
                <c:pt idx="40">
                  <c:v>-1667.6354456621</c:v>
                </c:pt>
                <c:pt idx="41">
                  <c:v>-147.23194839722248</c:v>
                </c:pt>
                <c:pt idx="42">
                  <c:v>-969.13031154083751</c:v>
                </c:pt>
                <c:pt idx="43">
                  <c:v>-860.48073840270001</c:v>
                </c:pt>
                <c:pt idx="44">
                  <c:v>-901.50792985289547</c:v>
                </c:pt>
                <c:pt idx="45">
                  <c:v>-969.83842024708053</c:v>
                </c:pt>
                <c:pt idx="46">
                  <c:v>-895.78733036362212</c:v>
                </c:pt>
                <c:pt idx="47">
                  <c:v>-1019.91844847512</c:v>
                </c:pt>
                <c:pt idx="48">
                  <c:v>-694.35077077998403</c:v>
                </c:pt>
                <c:pt idx="49">
                  <c:v>-621.94121292930549</c:v>
                </c:pt>
                <c:pt idx="50">
                  <c:v>-234.80611370937598</c:v>
                </c:pt>
                <c:pt idx="51">
                  <c:v>-101.16509238253259</c:v>
                </c:pt>
                <c:pt idx="52">
                  <c:v>-56.961487189658897</c:v>
                </c:pt>
                <c:pt idx="53">
                  <c:v>-74.24467143266628</c:v>
                </c:pt>
                <c:pt idx="54">
                  <c:v>-56.367783687184094</c:v>
                </c:pt>
                <c:pt idx="55">
                  <c:v>-34.364198825472101</c:v>
                </c:pt>
                <c:pt idx="56">
                  <c:v>-16.792231264602989</c:v>
                </c:pt>
                <c:pt idx="57">
                  <c:v>-35.3684615321352</c:v>
                </c:pt>
                <c:pt idx="58">
                  <c:v>-43.601345676197901</c:v>
                </c:pt>
                <c:pt idx="59">
                  <c:v>-37.092465787516304</c:v>
                </c:pt>
                <c:pt idx="60">
                  <c:v>-85.466244847999306</c:v>
                </c:pt>
                <c:pt idx="61">
                  <c:v>-103.00287707307859</c:v>
                </c:pt>
                <c:pt idx="62">
                  <c:v>-165.4274493838449</c:v>
                </c:pt>
                <c:pt idx="63">
                  <c:v>-64.873231748811648</c:v>
                </c:pt>
                <c:pt idx="64">
                  <c:v>-46.228791121135174</c:v>
                </c:pt>
                <c:pt idx="65">
                  <c:v>-36.658347181179103</c:v>
                </c:pt>
                <c:pt idx="66">
                  <c:v>-29.041576841558889</c:v>
                </c:pt>
                <c:pt idx="67">
                  <c:v>28.180109022701689</c:v>
                </c:pt>
                <c:pt idx="68">
                  <c:v>53.213010372976512</c:v>
                </c:pt>
                <c:pt idx="69">
                  <c:v>-1104.5515507506311</c:v>
                </c:pt>
                <c:pt idx="70">
                  <c:v>-1041.3611979583898</c:v>
                </c:pt>
                <c:pt idx="71">
                  <c:v>-1032.10355098982</c:v>
                </c:pt>
                <c:pt idx="72">
                  <c:v>-979.54636313144897</c:v>
                </c:pt>
                <c:pt idx="73">
                  <c:v>-1115.2691927864601</c:v>
                </c:pt>
                <c:pt idx="74">
                  <c:v>-1120.5208091238101</c:v>
                </c:pt>
                <c:pt idx="75">
                  <c:v>-787.66431150180802</c:v>
                </c:pt>
                <c:pt idx="76">
                  <c:v>-693.62201655738954</c:v>
                </c:pt>
                <c:pt idx="77">
                  <c:v>23.546187969287701</c:v>
                </c:pt>
                <c:pt idx="78">
                  <c:v>-167.21827758587301</c:v>
                </c:pt>
                <c:pt idx="79">
                  <c:v>-138.96186413836551</c:v>
                </c:pt>
                <c:pt idx="80">
                  <c:v>-136.79564968799548</c:v>
                </c:pt>
                <c:pt idx="81">
                  <c:v>-104.41106290434141</c:v>
                </c:pt>
                <c:pt idx="82">
                  <c:v>-123.82875380594901</c:v>
                </c:pt>
                <c:pt idx="83">
                  <c:v>-57.339374132494498</c:v>
                </c:pt>
                <c:pt idx="84">
                  <c:v>-61.335727097514344</c:v>
                </c:pt>
                <c:pt idx="85">
                  <c:v>17.999862393096631</c:v>
                </c:pt>
                <c:pt idx="86">
                  <c:v>-158.50831799760397</c:v>
                </c:pt>
                <c:pt idx="87">
                  <c:v>-115.14446608786224</c:v>
                </c:pt>
                <c:pt idx="88">
                  <c:v>-135.07541031202396</c:v>
                </c:pt>
                <c:pt idx="89">
                  <c:v>-111.340575203341</c:v>
                </c:pt>
                <c:pt idx="90">
                  <c:v>-73.439155620804101</c:v>
                </c:pt>
                <c:pt idx="91">
                  <c:v>-52.096158753344099</c:v>
                </c:pt>
                <c:pt idx="92">
                  <c:v>-20.243444468377039</c:v>
                </c:pt>
                <c:pt idx="93">
                  <c:v>-82.804045072163589</c:v>
                </c:pt>
                <c:pt idx="94">
                  <c:v>-80.745872840244559</c:v>
                </c:pt>
                <c:pt idx="95">
                  <c:v>-70.586353254996098</c:v>
                </c:pt>
                <c:pt idx="96">
                  <c:v>-63.028810834113621</c:v>
                </c:pt>
                <c:pt idx="97">
                  <c:v>-50.88219494538</c:v>
                </c:pt>
                <c:pt idx="98">
                  <c:v>-40.994753405260894</c:v>
                </c:pt>
                <c:pt idx="99">
                  <c:v>-13.650106997627349</c:v>
                </c:pt>
                <c:pt idx="100">
                  <c:v>-25.446215086265589</c:v>
                </c:pt>
                <c:pt idx="101">
                  <c:v>-9.6819011040541216</c:v>
                </c:pt>
                <c:pt idx="102">
                  <c:v>-171.74996900599695</c:v>
                </c:pt>
                <c:pt idx="103">
                  <c:v>-117.812445774301</c:v>
                </c:pt>
                <c:pt idx="104">
                  <c:v>-39.518112820232112</c:v>
                </c:pt>
                <c:pt idx="105">
                  <c:v>-30.551927065500568</c:v>
                </c:pt>
                <c:pt idx="106">
                  <c:v>-78.322152759067649</c:v>
                </c:pt>
                <c:pt idx="107">
                  <c:v>-43.290423955649494</c:v>
                </c:pt>
                <c:pt idx="108">
                  <c:v>-135.17270693281799</c:v>
                </c:pt>
                <c:pt idx="109">
                  <c:v>-133.05260987350101</c:v>
                </c:pt>
                <c:pt idx="110">
                  <c:v>-163.86530380275701</c:v>
                </c:pt>
                <c:pt idx="111">
                  <c:v>-175.92136155314401</c:v>
                </c:pt>
                <c:pt idx="112">
                  <c:v>-151.87296472788839</c:v>
                </c:pt>
                <c:pt idx="113">
                  <c:v>-146.18449488559966</c:v>
                </c:pt>
                <c:pt idx="114">
                  <c:v>-121.448348919136</c:v>
                </c:pt>
                <c:pt idx="115">
                  <c:v>-74.9648372001718</c:v>
                </c:pt>
                <c:pt idx="116">
                  <c:v>-48.913084714070344</c:v>
                </c:pt>
                <c:pt idx="117">
                  <c:v>-271.41981731880099</c:v>
                </c:pt>
                <c:pt idx="118">
                  <c:v>-164.08445451977599</c:v>
                </c:pt>
                <c:pt idx="119">
                  <c:v>-99.437319771585607</c:v>
                </c:pt>
                <c:pt idx="120">
                  <c:v>-34.755443029717163</c:v>
                </c:pt>
                <c:pt idx="121">
                  <c:v>-50.219963038815301</c:v>
                </c:pt>
                <c:pt idx="122">
                  <c:v>-30.359422021645887</c:v>
                </c:pt>
                <c:pt idx="123">
                  <c:v>2.8169789792295652</c:v>
                </c:pt>
                <c:pt idx="124">
                  <c:v>4.8495603492749497</c:v>
                </c:pt>
                <c:pt idx="125">
                  <c:v>-89.383611035206499</c:v>
                </c:pt>
                <c:pt idx="126">
                  <c:v>-267.60617275358169</c:v>
                </c:pt>
                <c:pt idx="127">
                  <c:v>-241.27836517520498</c:v>
                </c:pt>
                <c:pt idx="128">
                  <c:v>-205.109109216013</c:v>
                </c:pt>
                <c:pt idx="129">
                  <c:v>-176.62571365369001</c:v>
                </c:pt>
                <c:pt idx="130">
                  <c:v>-164.12034812210447</c:v>
                </c:pt>
                <c:pt idx="131">
                  <c:v>-118.315567063906</c:v>
                </c:pt>
                <c:pt idx="132">
                  <c:v>-66.989753329500502</c:v>
                </c:pt>
                <c:pt idx="133">
                  <c:v>-104.53183532209798</c:v>
                </c:pt>
                <c:pt idx="134">
                  <c:v>-19.94833543677327</c:v>
                </c:pt>
                <c:pt idx="135">
                  <c:v>-210.754335001431</c:v>
                </c:pt>
                <c:pt idx="136">
                  <c:v>-185.90084523500099</c:v>
                </c:pt>
                <c:pt idx="137">
                  <c:v>-197.86770847591467</c:v>
                </c:pt>
                <c:pt idx="138">
                  <c:v>-181.31304377387829</c:v>
                </c:pt>
                <c:pt idx="139">
                  <c:v>-157.49985411693399</c:v>
                </c:pt>
                <c:pt idx="140">
                  <c:v>-115.02980701757355</c:v>
                </c:pt>
                <c:pt idx="141">
                  <c:v>-91.457184148696982</c:v>
                </c:pt>
                <c:pt idx="142">
                  <c:v>-109.36122790916244</c:v>
                </c:pt>
                <c:pt idx="143">
                  <c:v>-38.682247643939299</c:v>
                </c:pt>
                <c:pt idx="144">
                  <c:v>-98.087786501064258</c:v>
                </c:pt>
                <c:pt idx="145">
                  <c:v>-48.874058821869298</c:v>
                </c:pt>
                <c:pt idx="146">
                  <c:v>-107.70188995343101</c:v>
                </c:pt>
                <c:pt idx="147">
                  <c:v>-71.787066806049978</c:v>
                </c:pt>
                <c:pt idx="148">
                  <c:v>-64.657776808093544</c:v>
                </c:pt>
                <c:pt idx="149">
                  <c:v>-74.628015085384149</c:v>
                </c:pt>
                <c:pt idx="150">
                  <c:v>-25.852884408322531</c:v>
                </c:pt>
                <c:pt idx="151">
                  <c:v>-61.879402901925211</c:v>
                </c:pt>
                <c:pt idx="152">
                  <c:v>-53.517721054843058</c:v>
                </c:pt>
                <c:pt idx="153">
                  <c:v>-408.02750835449399</c:v>
                </c:pt>
                <c:pt idx="154">
                  <c:v>-294.65112042555302</c:v>
                </c:pt>
                <c:pt idx="155">
                  <c:v>-304.43010239109856</c:v>
                </c:pt>
                <c:pt idx="156">
                  <c:v>-200.95147416338301</c:v>
                </c:pt>
                <c:pt idx="157">
                  <c:v>-8.6022354854951484</c:v>
                </c:pt>
                <c:pt idx="158">
                  <c:v>-307.90917737274469</c:v>
                </c:pt>
                <c:pt idx="159">
                  <c:v>-196.66091358953699</c:v>
                </c:pt>
                <c:pt idx="160">
                  <c:v>-219.88849328755967</c:v>
                </c:pt>
                <c:pt idx="161">
                  <c:v>-96.137899669455706</c:v>
                </c:pt>
                <c:pt idx="162">
                  <c:v>-274.82919196164505</c:v>
                </c:pt>
                <c:pt idx="163">
                  <c:v>-257.89901795666174</c:v>
                </c:pt>
                <c:pt idx="164">
                  <c:v>-191.39689694244066</c:v>
                </c:pt>
                <c:pt idx="165">
                  <c:v>-151.76877314304235</c:v>
                </c:pt>
                <c:pt idx="166">
                  <c:v>-162.26618431855098</c:v>
                </c:pt>
                <c:pt idx="167">
                  <c:v>-225.83583072731798</c:v>
                </c:pt>
                <c:pt idx="168">
                  <c:v>-182.41885363672242</c:v>
                </c:pt>
                <c:pt idx="169">
                  <c:v>-164.680787185051</c:v>
                </c:pt>
                <c:pt idx="170">
                  <c:v>-73.959672588706283</c:v>
                </c:pt>
                <c:pt idx="171">
                  <c:v>-297.112751724259</c:v>
                </c:pt>
                <c:pt idx="172">
                  <c:v>-257.00797685514897</c:v>
                </c:pt>
                <c:pt idx="173">
                  <c:v>-314.19644224998899</c:v>
                </c:pt>
                <c:pt idx="174">
                  <c:v>-329.35962820413732</c:v>
                </c:pt>
                <c:pt idx="175">
                  <c:v>-348.81845149185801</c:v>
                </c:pt>
                <c:pt idx="176">
                  <c:v>-291.18734242124799</c:v>
                </c:pt>
                <c:pt idx="177">
                  <c:v>-231.29004567521</c:v>
                </c:pt>
                <c:pt idx="178">
                  <c:v>-149.85721752338367</c:v>
                </c:pt>
                <c:pt idx="179">
                  <c:v>-32.803421138947094</c:v>
                </c:pt>
                <c:pt idx="180">
                  <c:v>-214.90010053058</c:v>
                </c:pt>
                <c:pt idx="181">
                  <c:v>-191.35150783379567</c:v>
                </c:pt>
                <c:pt idx="182">
                  <c:v>-223.05822495548281</c:v>
                </c:pt>
                <c:pt idx="183">
                  <c:v>-269.07661874759361</c:v>
                </c:pt>
                <c:pt idx="184">
                  <c:v>-263.81422695565897</c:v>
                </c:pt>
                <c:pt idx="185">
                  <c:v>-251.85955736350795</c:v>
                </c:pt>
                <c:pt idx="186">
                  <c:v>-213.201068703674</c:v>
                </c:pt>
                <c:pt idx="187">
                  <c:v>-152.4814967474189</c:v>
                </c:pt>
                <c:pt idx="188">
                  <c:v>-94.292207459996305</c:v>
                </c:pt>
                <c:pt idx="189">
                  <c:v>-186.44597117750195</c:v>
                </c:pt>
                <c:pt idx="190">
                  <c:v>-114.16903422064398</c:v>
                </c:pt>
                <c:pt idx="191">
                  <c:v>-116.36330994181235</c:v>
                </c:pt>
                <c:pt idx="192">
                  <c:v>-119.02071238452564</c:v>
                </c:pt>
                <c:pt idx="193">
                  <c:v>-149.318427090548</c:v>
                </c:pt>
                <c:pt idx="194">
                  <c:v>-123.45489152417724</c:v>
                </c:pt>
                <c:pt idx="195">
                  <c:v>-15.476932229042445</c:v>
                </c:pt>
                <c:pt idx="196">
                  <c:v>4.8739875417568745</c:v>
                </c:pt>
                <c:pt idx="197">
                  <c:v>1.7019582079001769</c:v>
                </c:pt>
                <c:pt idx="198">
                  <c:v>-531.10608462394794</c:v>
                </c:pt>
                <c:pt idx="199">
                  <c:v>-449.83196783573709</c:v>
                </c:pt>
                <c:pt idx="200">
                  <c:v>-473.51576220849392</c:v>
                </c:pt>
                <c:pt idx="201">
                  <c:v>-485.66511618703299</c:v>
                </c:pt>
                <c:pt idx="202">
                  <c:v>-542.91682686588649</c:v>
                </c:pt>
                <c:pt idx="203">
                  <c:v>-591.28060879425288</c:v>
                </c:pt>
                <c:pt idx="204">
                  <c:v>-457.87901250958703</c:v>
                </c:pt>
                <c:pt idx="205">
                  <c:v>-413.89915494844337</c:v>
                </c:pt>
                <c:pt idx="206">
                  <c:v>-105.78065732440598</c:v>
                </c:pt>
                <c:pt idx="207">
                  <c:v>-33.564024452803864</c:v>
                </c:pt>
                <c:pt idx="208">
                  <c:v>0.20163551251234599</c:v>
                </c:pt>
                <c:pt idx="209">
                  <c:v>-20.1028163754027</c:v>
                </c:pt>
                <c:pt idx="210">
                  <c:v>-24.834373956985601</c:v>
                </c:pt>
                <c:pt idx="211">
                  <c:v>-3.8484010577480006</c:v>
                </c:pt>
                <c:pt idx="212">
                  <c:v>-1.8807485620684001</c:v>
                </c:pt>
                <c:pt idx="213">
                  <c:v>-33.003840258634995</c:v>
                </c:pt>
                <c:pt idx="214">
                  <c:v>-30.601583942510299</c:v>
                </c:pt>
                <c:pt idx="215">
                  <c:v>-11.142561463375367</c:v>
                </c:pt>
                <c:pt idx="216">
                  <c:v>95.609512811835657</c:v>
                </c:pt>
                <c:pt idx="217">
                  <c:v>144.65755473604332</c:v>
                </c:pt>
                <c:pt idx="218">
                  <c:v>-38.037558739280598</c:v>
                </c:pt>
                <c:pt idx="219">
                  <c:v>-31.618499896359189</c:v>
                </c:pt>
                <c:pt idx="220">
                  <c:v>-54.949075448580011</c:v>
                </c:pt>
                <c:pt idx="221">
                  <c:v>-39.805088653777894</c:v>
                </c:pt>
                <c:pt idx="222">
                  <c:v>-76.820233398573649</c:v>
                </c:pt>
                <c:pt idx="223">
                  <c:v>-68.944055508660995</c:v>
                </c:pt>
                <c:pt idx="224">
                  <c:v>-16.141363650506605</c:v>
                </c:pt>
                <c:pt idx="225">
                  <c:v>-211.36300711924099</c:v>
                </c:pt>
                <c:pt idx="226">
                  <c:v>-185.75259368472851</c:v>
                </c:pt>
                <c:pt idx="227">
                  <c:v>-209.23824345989701</c:v>
                </c:pt>
                <c:pt idx="228">
                  <c:v>-221.21815786148599</c:v>
                </c:pt>
                <c:pt idx="229">
                  <c:v>-210.44582462504036</c:v>
                </c:pt>
                <c:pt idx="230">
                  <c:v>-169.83278143362801</c:v>
                </c:pt>
                <c:pt idx="231">
                  <c:v>-97.108638147012059</c:v>
                </c:pt>
                <c:pt idx="232">
                  <c:v>-139.67166488741401</c:v>
                </c:pt>
                <c:pt idx="233">
                  <c:v>-102.70293287320158</c:v>
                </c:pt>
                <c:pt idx="234">
                  <c:v>-124.11173703269758</c:v>
                </c:pt>
                <c:pt idx="235">
                  <c:v>-154.895951248069</c:v>
                </c:pt>
                <c:pt idx="236">
                  <c:v>-134.30240117924001</c:v>
                </c:pt>
                <c:pt idx="237">
                  <c:v>-124.48115737229401</c:v>
                </c:pt>
                <c:pt idx="238">
                  <c:v>-87.277612212564378</c:v>
                </c:pt>
                <c:pt idx="239">
                  <c:v>-69.200078489199882</c:v>
                </c:pt>
                <c:pt idx="240">
                  <c:v>-8.7346203894139389</c:v>
                </c:pt>
                <c:pt idx="241">
                  <c:v>-273.23301942846757</c:v>
                </c:pt>
                <c:pt idx="242">
                  <c:v>-172.32969095447601</c:v>
                </c:pt>
                <c:pt idx="243">
                  <c:v>-180.54134500171901</c:v>
                </c:pt>
                <c:pt idx="244">
                  <c:v>-163.55621073822007</c:v>
                </c:pt>
                <c:pt idx="245">
                  <c:v>-269.92002137334202</c:v>
                </c:pt>
                <c:pt idx="246">
                  <c:v>-211.647186637879</c:v>
                </c:pt>
                <c:pt idx="247">
                  <c:v>-393.74670683674401</c:v>
                </c:pt>
                <c:pt idx="248">
                  <c:v>-121.92454944705899</c:v>
                </c:pt>
                <c:pt idx="249">
                  <c:v>-319.95536770577405</c:v>
                </c:pt>
                <c:pt idx="250">
                  <c:v>-13.066845970330602</c:v>
                </c:pt>
                <c:pt idx="251">
                  <c:v>-222.98845705804666</c:v>
                </c:pt>
                <c:pt idx="252">
                  <c:v>-143.30985727896098</c:v>
                </c:pt>
                <c:pt idx="253">
                  <c:v>-151.840423436766</c:v>
                </c:pt>
                <c:pt idx="254">
                  <c:v>-171.06365017268195</c:v>
                </c:pt>
                <c:pt idx="255">
                  <c:v>-84.913136218933801</c:v>
                </c:pt>
                <c:pt idx="256">
                  <c:v>-118.20333283306445</c:v>
                </c:pt>
                <c:pt idx="257">
                  <c:v>-77.537751748819204</c:v>
                </c:pt>
              </c:numCache>
            </c:numRef>
          </c:val>
        </c:ser>
        <c:marker val="1"/>
        <c:axId val="88525440"/>
        <c:axId val="119643136"/>
      </c:lineChart>
      <c:catAx>
        <c:axId val="88525440"/>
        <c:scaling>
          <c:orientation val="minMax"/>
        </c:scaling>
        <c:axPos val="b"/>
        <c:majorTickMark val="none"/>
        <c:tickLblPos val="low"/>
        <c:txPr>
          <a:bodyPr rot="-5400000" vert="horz"/>
          <a:lstStyle/>
          <a:p>
            <a:pPr>
              <a:defRPr/>
            </a:pPr>
            <a:endParaRPr lang="en-US"/>
          </a:p>
        </c:txPr>
        <c:crossAx val="119643136"/>
        <c:crosses val="autoZero"/>
        <c:auto val="1"/>
        <c:lblAlgn val="ctr"/>
        <c:lblOffset val="100"/>
        <c:tickLblSkip val="8"/>
      </c:catAx>
      <c:valAx>
        <c:axId val="119643136"/>
        <c:scaling>
          <c:orientation val="minMax"/>
        </c:scaling>
        <c:axPos val="l"/>
        <c:numFmt formatCode="0.00" sourceLinked="1"/>
        <c:majorTickMark val="cross"/>
        <c:tickLblPos val="nextTo"/>
        <c:spPr>
          <a:ln w="9525">
            <a:solidFill>
              <a:schemeClr val="tx1"/>
            </a:solidFill>
          </a:ln>
        </c:spPr>
        <c:crossAx val="8852544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en-US" sz="1600"/>
              <a:t>Actual vs. Fitted Values of</a:t>
            </a:r>
            <a:r>
              <a:rPr lang="en-US" sz="1600" baseline="0"/>
              <a:t> FD transformed PP</a:t>
            </a:r>
            <a:endParaRPr lang="en-US" sz="16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Sayfa1!$F$1</c:f>
              <c:strCache>
                <c:ptCount val="1"/>
                <c:pt idx="0">
                  <c:v>Actual</c:v>
                </c:pt>
              </c:strCache>
            </c:strRef>
          </c:tx>
          <c:spPr>
            <a:ln w="22225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Sayfa1!$E$2:$E$259</c:f>
              <c:strCache>
                <c:ptCount val="258"/>
                <c:pt idx="0">
                  <c:v> 1 - 07</c:v>
                </c:pt>
                <c:pt idx="1">
                  <c:v> 1 - 08</c:v>
                </c:pt>
                <c:pt idx="2">
                  <c:v> 1 - 09</c:v>
                </c:pt>
                <c:pt idx="3">
                  <c:v> 1 - 10</c:v>
                </c:pt>
                <c:pt idx="4">
                  <c:v> 1 - 11</c:v>
                </c:pt>
                <c:pt idx="5">
                  <c:v> 1 - 12</c:v>
                </c:pt>
                <c:pt idx="6">
                  <c:v> 1 - 13</c:v>
                </c:pt>
                <c:pt idx="7">
                  <c:v> 1 - 14</c:v>
                </c:pt>
                <c:pt idx="8">
                  <c:v> 1 - 15</c:v>
                </c:pt>
                <c:pt idx="9">
                  <c:v> 2 - 07</c:v>
                </c:pt>
                <c:pt idx="10">
                  <c:v> 2 - 08</c:v>
                </c:pt>
                <c:pt idx="11">
                  <c:v> 2 - 09</c:v>
                </c:pt>
                <c:pt idx="12">
                  <c:v> 2 - 10</c:v>
                </c:pt>
                <c:pt idx="13">
                  <c:v> 2 - 11</c:v>
                </c:pt>
                <c:pt idx="14">
                  <c:v> 2 - 12</c:v>
                </c:pt>
                <c:pt idx="15">
                  <c:v> 2 - 13</c:v>
                </c:pt>
                <c:pt idx="16">
                  <c:v> 2 - 14</c:v>
                </c:pt>
                <c:pt idx="17">
                  <c:v> 2 - 15</c:v>
                </c:pt>
                <c:pt idx="18">
                  <c:v> 3 - 07</c:v>
                </c:pt>
                <c:pt idx="19">
                  <c:v> 3 - 08</c:v>
                </c:pt>
                <c:pt idx="20">
                  <c:v> 3 - 12</c:v>
                </c:pt>
                <c:pt idx="21">
                  <c:v> 3 - 13</c:v>
                </c:pt>
                <c:pt idx="22">
                  <c:v> 3 - 14</c:v>
                </c:pt>
                <c:pt idx="23">
                  <c:v> 3 - 15</c:v>
                </c:pt>
                <c:pt idx="24">
                  <c:v> 4 - 07</c:v>
                </c:pt>
                <c:pt idx="25">
                  <c:v> 4 - 08</c:v>
                </c:pt>
                <c:pt idx="26">
                  <c:v> 4 - 09</c:v>
                </c:pt>
                <c:pt idx="27">
                  <c:v> 4 - 10</c:v>
                </c:pt>
                <c:pt idx="28">
                  <c:v> 4 - 11</c:v>
                </c:pt>
                <c:pt idx="29">
                  <c:v> 4 - 12</c:v>
                </c:pt>
                <c:pt idx="30">
                  <c:v> 4 - 13</c:v>
                </c:pt>
                <c:pt idx="31">
                  <c:v> 4 - 14</c:v>
                </c:pt>
                <c:pt idx="32">
                  <c:v> 4 - 15</c:v>
                </c:pt>
                <c:pt idx="33">
                  <c:v> 5 - 07</c:v>
                </c:pt>
                <c:pt idx="34">
                  <c:v> 5 - 08</c:v>
                </c:pt>
                <c:pt idx="35">
                  <c:v> 5 - 09</c:v>
                </c:pt>
                <c:pt idx="36">
                  <c:v> 5 - 10</c:v>
                </c:pt>
                <c:pt idx="37">
                  <c:v> 5 - 11</c:v>
                </c:pt>
                <c:pt idx="38">
                  <c:v> 5 - 12</c:v>
                </c:pt>
                <c:pt idx="39">
                  <c:v> 5 - 13</c:v>
                </c:pt>
                <c:pt idx="40">
                  <c:v> 5 - 14</c:v>
                </c:pt>
                <c:pt idx="41">
                  <c:v> 5 - 15</c:v>
                </c:pt>
                <c:pt idx="42">
                  <c:v> 6 - 07</c:v>
                </c:pt>
                <c:pt idx="43">
                  <c:v> 6 - 08</c:v>
                </c:pt>
                <c:pt idx="44">
                  <c:v> 6 - 09</c:v>
                </c:pt>
                <c:pt idx="45">
                  <c:v> 6 - 10</c:v>
                </c:pt>
                <c:pt idx="46">
                  <c:v> 6 - 11</c:v>
                </c:pt>
                <c:pt idx="47">
                  <c:v> 6 - 12</c:v>
                </c:pt>
                <c:pt idx="48">
                  <c:v> 6 - 13</c:v>
                </c:pt>
                <c:pt idx="49">
                  <c:v> 6 - 14</c:v>
                </c:pt>
                <c:pt idx="50">
                  <c:v> 6 - 15</c:v>
                </c:pt>
                <c:pt idx="51">
                  <c:v> 7 - 07</c:v>
                </c:pt>
                <c:pt idx="52">
                  <c:v> 7 - 08</c:v>
                </c:pt>
                <c:pt idx="53">
                  <c:v> 7 - 09</c:v>
                </c:pt>
                <c:pt idx="54">
                  <c:v> 7 - 10</c:v>
                </c:pt>
                <c:pt idx="55">
                  <c:v> 7 - 11</c:v>
                </c:pt>
                <c:pt idx="56">
                  <c:v> 7 - 12</c:v>
                </c:pt>
                <c:pt idx="57">
                  <c:v> 7 - 13</c:v>
                </c:pt>
                <c:pt idx="58">
                  <c:v> 7 - 14</c:v>
                </c:pt>
                <c:pt idx="59">
                  <c:v> 7 - 15</c:v>
                </c:pt>
                <c:pt idx="60">
                  <c:v> 8 - 07</c:v>
                </c:pt>
                <c:pt idx="61">
                  <c:v> 8 - 08</c:v>
                </c:pt>
                <c:pt idx="62">
                  <c:v> 8 - 09</c:v>
                </c:pt>
                <c:pt idx="63">
                  <c:v> 8 - 10</c:v>
                </c:pt>
                <c:pt idx="64">
                  <c:v> 8 - 11</c:v>
                </c:pt>
                <c:pt idx="65">
                  <c:v> 8 - 12</c:v>
                </c:pt>
                <c:pt idx="66">
                  <c:v> 8 - 13</c:v>
                </c:pt>
                <c:pt idx="67">
                  <c:v> 8 - 14</c:v>
                </c:pt>
                <c:pt idx="68">
                  <c:v> 8 - 15</c:v>
                </c:pt>
                <c:pt idx="69">
                  <c:v> 9 - 07</c:v>
                </c:pt>
                <c:pt idx="70">
                  <c:v> 9 - 08</c:v>
                </c:pt>
                <c:pt idx="71">
                  <c:v> 9 - 09</c:v>
                </c:pt>
                <c:pt idx="72">
                  <c:v> 9 - 10</c:v>
                </c:pt>
                <c:pt idx="73">
                  <c:v> 9 - 11</c:v>
                </c:pt>
                <c:pt idx="74">
                  <c:v> 9 - 12</c:v>
                </c:pt>
                <c:pt idx="75">
                  <c:v> 9 - 13</c:v>
                </c:pt>
                <c:pt idx="76">
                  <c:v> 9 - 14</c:v>
                </c:pt>
                <c:pt idx="77">
                  <c:v> 9 - 15</c:v>
                </c:pt>
                <c:pt idx="78">
                  <c:v> 10 - 10</c:v>
                </c:pt>
                <c:pt idx="79">
                  <c:v> 10 - 11</c:v>
                </c:pt>
                <c:pt idx="80">
                  <c:v> 10 - 12</c:v>
                </c:pt>
                <c:pt idx="81">
                  <c:v> 10 - 13</c:v>
                </c:pt>
                <c:pt idx="82">
                  <c:v> 10 - 14</c:v>
                </c:pt>
                <c:pt idx="83">
                  <c:v> 10 - 15</c:v>
                </c:pt>
                <c:pt idx="84">
                  <c:v> 11 - 07</c:v>
                </c:pt>
                <c:pt idx="85">
                  <c:v> 11 - 08</c:v>
                </c:pt>
                <c:pt idx="86">
                  <c:v> 11 - 09</c:v>
                </c:pt>
                <c:pt idx="87">
                  <c:v> 11 - 10</c:v>
                </c:pt>
                <c:pt idx="88">
                  <c:v> 11 - 11</c:v>
                </c:pt>
                <c:pt idx="89">
                  <c:v> 11 - 12</c:v>
                </c:pt>
                <c:pt idx="90">
                  <c:v> 11 - 13</c:v>
                </c:pt>
                <c:pt idx="91">
                  <c:v> 11 - 14</c:v>
                </c:pt>
                <c:pt idx="92">
                  <c:v> 11 - 15</c:v>
                </c:pt>
                <c:pt idx="93">
                  <c:v> 12 - 07</c:v>
                </c:pt>
                <c:pt idx="94">
                  <c:v> 12 - 08</c:v>
                </c:pt>
                <c:pt idx="95">
                  <c:v> 12 - 09</c:v>
                </c:pt>
                <c:pt idx="96">
                  <c:v> 12 - 10</c:v>
                </c:pt>
                <c:pt idx="97">
                  <c:v> 12 - 11</c:v>
                </c:pt>
                <c:pt idx="98">
                  <c:v> 12 - 12</c:v>
                </c:pt>
                <c:pt idx="99">
                  <c:v> 12 - 13</c:v>
                </c:pt>
                <c:pt idx="100">
                  <c:v> 12 - 14</c:v>
                </c:pt>
                <c:pt idx="101">
                  <c:v> 12 - 15</c:v>
                </c:pt>
                <c:pt idx="102">
                  <c:v> 13 - 10</c:v>
                </c:pt>
                <c:pt idx="103">
                  <c:v> 13 - 11</c:v>
                </c:pt>
                <c:pt idx="104">
                  <c:v> 13 - 12</c:v>
                </c:pt>
                <c:pt idx="105">
                  <c:v> 13 - 13</c:v>
                </c:pt>
                <c:pt idx="106">
                  <c:v> 13 - 14</c:v>
                </c:pt>
                <c:pt idx="107">
                  <c:v> 13 - 15</c:v>
                </c:pt>
                <c:pt idx="108">
                  <c:v> 14 - 07</c:v>
                </c:pt>
                <c:pt idx="109">
                  <c:v> 14 - 08</c:v>
                </c:pt>
                <c:pt idx="110">
                  <c:v> 14 - 09</c:v>
                </c:pt>
                <c:pt idx="111">
                  <c:v> 14 - 10</c:v>
                </c:pt>
                <c:pt idx="112">
                  <c:v> 14 - 11</c:v>
                </c:pt>
                <c:pt idx="113">
                  <c:v> 14 - 12</c:v>
                </c:pt>
                <c:pt idx="114">
                  <c:v> 14 - 13</c:v>
                </c:pt>
                <c:pt idx="115">
                  <c:v> 14 - 14</c:v>
                </c:pt>
                <c:pt idx="116">
                  <c:v> 14 - 15</c:v>
                </c:pt>
                <c:pt idx="117">
                  <c:v> 15 - 07</c:v>
                </c:pt>
                <c:pt idx="118">
                  <c:v> 15 - 08</c:v>
                </c:pt>
                <c:pt idx="119">
                  <c:v> 15 - 09</c:v>
                </c:pt>
                <c:pt idx="120">
                  <c:v> 15 - 10</c:v>
                </c:pt>
                <c:pt idx="121">
                  <c:v> 15 - 11</c:v>
                </c:pt>
                <c:pt idx="122">
                  <c:v> 15 - 12</c:v>
                </c:pt>
                <c:pt idx="123">
                  <c:v> 15 - 13</c:v>
                </c:pt>
                <c:pt idx="124">
                  <c:v> 15 - 14</c:v>
                </c:pt>
                <c:pt idx="125">
                  <c:v> 15 - 15</c:v>
                </c:pt>
                <c:pt idx="126">
                  <c:v> 16 - 07</c:v>
                </c:pt>
                <c:pt idx="127">
                  <c:v> 16 - 08</c:v>
                </c:pt>
                <c:pt idx="128">
                  <c:v> 16 - 09</c:v>
                </c:pt>
                <c:pt idx="129">
                  <c:v> 16 - 10</c:v>
                </c:pt>
                <c:pt idx="130">
                  <c:v> 16 - 11</c:v>
                </c:pt>
                <c:pt idx="131">
                  <c:v> 16 - 12</c:v>
                </c:pt>
                <c:pt idx="132">
                  <c:v> 16 - 13</c:v>
                </c:pt>
                <c:pt idx="133">
                  <c:v> 16 - 14</c:v>
                </c:pt>
                <c:pt idx="134">
                  <c:v> 16 - 15</c:v>
                </c:pt>
                <c:pt idx="135">
                  <c:v> 17 - 07</c:v>
                </c:pt>
                <c:pt idx="136">
                  <c:v> 17 - 08</c:v>
                </c:pt>
                <c:pt idx="137">
                  <c:v> 17 - 09</c:v>
                </c:pt>
                <c:pt idx="138">
                  <c:v> 17 - 10</c:v>
                </c:pt>
                <c:pt idx="139">
                  <c:v> 17 - 11</c:v>
                </c:pt>
                <c:pt idx="140">
                  <c:v> 17 - 12</c:v>
                </c:pt>
                <c:pt idx="141">
                  <c:v> 17 - 13</c:v>
                </c:pt>
                <c:pt idx="142">
                  <c:v> 17 - 14</c:v>
                </c:pt>
                <c:pt idx="143">
                  <c:v> 17 - 15</c:v>
                </c:pt>
                <c:pt idx="144">
                  <c:v> 18 - 07</c:v>
                </c:pt>
                <c:pt idx="145">
                  <c:v> 18 - 08</c:v>
                </c:pt>
                <c:pt idx="146">
                  <c:v> 18 - 09</c:v>
                </c:pt>
                <c:pt idx="147">
                  <c:v> 18 - 10</c:v>
                </c:pt>
                <c:pt idx="148">
                  <c:v> 18 - 11</c:v>
                </c:pt>
                <c:pt idx="149">
                  <c:v> 18 - 12</c:v>
                </c:pt>
                <c:pt idx="150">
                  <c:v> 18 - 13</c:v>
                </c:pt>
                <c:pt idx="151">
                  <c:v> 18 - 14</c:v>
                </c:pt>
                <c:pt idx="152">
                  <c:v> 18 - 15</c:v>
                </c:pt>
                <c:pt idx="153">
                  <c:v> 19 - 07</c:v>
                </c:pt>
                <c:pt idx="154">
                  <c:v> 19 - 08</c:v>
                </c:pt>
                <c:pt idx="155">
                  <c:v> 19 - 09</c:v>
                </c:pt>
                <c:pt idx="156">
                  <c:v> 19 - 10</c:v>
                </c:pt>
                <c:pt idx="157">
                  <c:v> 19 - 11</c:v>
                </c:pt>
                <c:pt idx="158">
                  <c:v> 19 - 12</c:v>
                </c:pt>
                <c:pt idx="159">
                  <c:v> 19 - 13</c:v>
                </c:pt>
                <c:pt idx="160">
                  <c:v> 19 - 14</c:v>
                </c:pt>
                <c:pt idx="161">
                  <c:v> 19 - 15</c:v>
                </c:pt>
                <c:pt idx="162">
                  <c:v> 20 - 07</c:v>
                </c:pt>
                <c:pt idx="163">
                  <c:v> 20 - 08</c:v>
                </c:pt>
                <c:pt idx="164">
                  <c:v> 20 - 09</c:v>
                </c:pt>
                <c:pt idx="165">
                  <c:v> 20 - 10</c:v>
                </c:pt>
                <c:pt idx="166">
                  <c:v> 20 - 11</c:v>
                </c:pt>
                <c:pt idx="167">
                  <c:v> 20 - 12</c:v>
                </c:pt>
                <c:pt idx="168">
                  <c:v> 20 - 13</c:v>
                </c:pt>
                <c:pt idx="169">
                  <c:v> 20 - 14</c:v>
                </c:pt>
                <c:pt idx="170">
                  <c:v> 20 - 15</c:v>
                </c:pt>
                <c:pt idx="171">
                  <c:v> 21 - 07</c:v>
                </c:pt>
                <c:pt idx="172">
                  <c:v> 21 - 08</c:v>
                </c:pt>
                <c:pt idx="173">
                  <c:v> 21 - 09</c:v>
                </c:pt>
                <c:pt idx="174">
                  <c:v> 21 - 10</c:v>
                </c:pt>
                <c:pt idx="175">
                  <c:v> 21 - 11</c:v>
                </c:pt>
                <c:pt idx="176">
                  <c:v> 21 - 12</c:v>
                </c:pt>
                <c:pt idx="177">
                  <c:v> 21 - 13</c:v>
                </c:pt>
                <c:pt idx="178">
                  <c:v> 21 - 14</c:v>
                </c:pt>
                <c:pt idx="179">
                  <c:v> 21 - 15</c:v>
                </c:pt>
                <c:pt idx="180">
                  <c:v> 22 - 07</c:v>
                </c:pt>
                <c:pt idx="181">
                  <c:v> 22 - 08</c:v>
                </c:pt>
                <c:pt idx="182">
                  <c:v> 22 - 09</c:v>
                </c:pt>
                <c:pt idx="183">
                  <c:v> 22 - 10</c:v>
                </c:pt>
                <c:pt idx="184">
                  <c:v> 22 - 11</c:v>
                </c:pt>
                <c:pt idx="185">
                  <c:v> 22 - 12</c:v>
                </c:pt>
                <c:pt idx="186">
                  <c:v> 22 - 13</c:v>
                </c:pt>
                <c:pt idx="187">
                  <c:v> 22 - 14</c:v>
                </c:pt>
                <c:pt idx="188">
                  <c:v> 22 - 15</c:v>
                </c:pt>
                <c:pt idx="189">
                  <c:v> 23 - 07</c:v>
                </c:pt>
                <c:pt idx="190">
                  <c:v> 23 - 08</c:v>
                </c:pt>
                <c:pt idx="191">
                  <c:v> 23 - 09</c:v>
                </c:pt>
                <c:pt idx="192">
                  <c:v> 23 - 10</c:v>
                </c:pt>
                <c:pt idx="193">
                  <c:v> 23 - 11</c:v>
                </c:pt>
                <c:pt idx="194">
                  <c:v> 23 - 12</c:v>
                </c:pt>
                <c:pt idx="195">
                  <c:v> 23 - 13</c:v>
                </c:pt>
                <c:pt idx="196">
                  <c:v> 23 - 14</c:v>
                </c:pt>
                <c:pt idx="197">
                  <c:v> 23 - 15</c:v>
                </c:pt>
                <c:pt idx="198">
                  <c:v> 24 - 07</c:v>
                </c:pt>
                <c:pt idx="199">
                  <c:v> 24 - 08</c:v>
                </c:pt>
                <c:pt idx="200">
                  <c:v> 24 - 09</c:v>
                </c:pt>
                <c:pt idx="201">
                  <c:v> 24 - 10</c:v>
                </c:pt>
                <c:pt idx="202">
                  <c:v> 24 - 11</c:v>
                </c:pt>
                <c:pt idx="203">
                  <c:v> 24 - 12</c:v>
                </c:pt>
                <c:pt idx="204">
                  <c:v> 24 - 13</c:v>
                </c:pt>
                <c:pt idx="205">
                  <c:v> 24 - 14</c:v>
                </c:pt>
                <c:pt idx="206">
                  <c:v> 24 - 15</c:v>
                </c:pt>
                <c:pt idx="207">
                  <c:v> 25 - 07</c:v>
                </c:pt>
                <c:pt idx="208">
                  <c:v> 25 - 08</c:v>
                </c:pt>
                <c:pt idx="209">
                  <c:v> 25 - 09</c:v>
                </c:pt>
                <c:pt idx="210">
                  <c:v> 25 - 10</c:v>
                </c:pt>
                <c:pt idx="211">
                  <c:v> 25 - 11</c:v>
                </c:pt>
                <c:pt idx="212">
                  <c:v> 25 - 12</c:v>
                </c:pt>
                <c:pt idx="213">
                  <c:v> 25 - 13</c:v>
                </c:pt>
                <c:pt idx="214">
                  <c:v> 25 - 14</c:v>
                </c:pt>
                <c:pt idx="215">
                  <c:v> 25 - 15</c:v>
                </c:pt>
                <c:pt idx="216">
                  <c:v> 26 - 07</c:v>
                </c:pt>
                <c:pt idx="217">
                  <c:v> 26 - 08</c:v>
                </c:pt>
                <c:pt idx="218">
                  <c:v> 26 - 09</c:v>
                </c:pt>
                <c:pt idx="219">
                  <c:v> 26 - 10</c:v>
                </c:pt>
                <c:pt idx="220">
                  <c:v> 26 - 11</c:v>
                </c:pt>
                <c:pt idx="221">
                  <c:v> 26 - 12</c:v>
                </c:pt>
                <c:pt idx="222">
                  <c:v> 26 - 13</c:v>
                </c:pt>
                <c:pt idx="223">
                  <c:v> 26 - 14</c:v>
                </c:pt>
                <c:pt idx="224">
                  <c:v> 26 - 15</c:v>
                </c:pt>
                <c:pt idx="225">
                  <c:v> 27 - 09</c:v>
                </c:pt>
                <c:pt idx="226">
                  <c:v> 27 - 10</c:v>
                </c:pt>
                <c:pt idx="227">
                  <c:v> 27 - 11</c:v>
                </c:pt>
                <c:pt idx="228">
                  <c:v> 27 - 12</c:v>
                </c:pt>
                <c:pt idx="229">
                  <c:v> 27 - 13</c:v>
                </c:pt>
                <c:pt idx="230">
                  <c:v> 27 - 14</c:v>
                </c:pt>
                <c:pt idx="231">
                  <c:v> 27 - 15</c:v>
                </c:pt>
                <c:pt idx="232">
                  <c:v> 28 - 07</c:v>
                </c:pt>
                <c:pt idx="233">
                  <c:v> 28 - 08</c:v>
                </c:pt>
                <c:pt idx="234">
                  <c:v> 28 - 09</c:v>
                </c:pt>
                <c:pt idx="235">
                  <c:v> 28 - 10</c:v>
                </c:pt>
                <c:pt idx="236">
                  <c:v> 28 - 11</c:v>
                </c:pt>
                <c:pt idx="237">
                  <c:v> 28 - 12</c:v>
                </c:pt>
                <c:pt idx="238">
                  <c:v> 28 - 13</c:v>
                </c:pt>
                <c:pt idx="239">
                  <c:v> 28 - 14</c:v>
                </c:pt>
                <c:pt idx="240">
                  <c:v> 28 - 15</c:v>
                </c:pt>
                <c:pt idx="241">
                  <c:v> 29 - 07</c:v>
                </c:pt>
                <c:pt idx="242">
                  <c:v> 29 - 08</c:v>
                </c:pt>
                <c:pt idx="243">
                  <c:v> 29 - 09</c:v>
                </c:pt>
                <c:pt idx="244">
                  <c:v> 29 - 10</c:v>
                </c:pt>
                <c:pt idx="245">
                  <c:v> 29 - 11</c:v>
                </c:pt>
                <c:pt idx="246">
                  <c:v> 29 - 12</c:v>
                </c:pt>
                <c:pt idx="247">
                  <c:v> 30 - 12</c:v>
                </c:pt>
                <c:pt idx="248">
                  <c:v> 30 - 13</c:v>
                </c:pt>
                <c:pt idx="249">
                  <c:v> 30 - 14</c:v>
                </c:pt>
                <c:pt idx="250">
                  <c:v> 30 - 15</c:v>
                </c:pt>
                <c:pt idx="251">
                  <c:v> 31 - 09</c:v>
                </c:pt>
                <c:pt idx="252">
                  <c:v> 31 - 10</c:v>
                </c:pt>
                <c:pt idx="253">
                  <c:v> 31 - 11</c:v>
                </c:pt>
                <c:pt idx="254">
                  <c:v> 31 - 12</c:v>
                </c:pt>
                <c:pt idx="255">
                  <c:v> 31 - 13</c:v>
                </c:pt>
                <c:pt idx="256">
                  <c:v> 31 - 14</c:v>
                </c:pt>
                <c:pt idx="257">
                  <c:v> 31 - 15</c:v>
                </c:pt>
              </c:strCache>
            </c:strRef>
          </c:cat>
          <c:val>
            <c:numRef>
              <c:f>Sayfa1!$F$2:$F$259</c:f>
              <c:numCache>
                <c:formatCode>0.00</c:formatCode>
                <c:ptCount val="258"/>
                <c:pt idx="0">
                  <c:v>26.915982859999886</c:v>
                </c:pt>
                <c:pt idx="1">
                  <c:v>16.689208425452083</c:v>
                </c:pt>
                <c:pt idx="2">
                  <c:v>19.00858854454782</c:v>
                </c:pt>
                <c:pt idx="3">
                  <c:v>8.2026330900000008</c:v>
                </c:pt>
                <c:pt idx="4">
                  <c:v>41.614086309700994</c:v>
                </c:pt>
                <c:pt idx="5">
                  <c:v>60.396605366594812</c:v>
                </c:pt>
                <c:pt idx="6">
                  <c:v>70.804154023704001</c:v>
                </c:pt>
                <c:pt idx="7">
                  <c:v>108.287597946985</c:v>
                </c:pt>
                <c:pt idx="8">
                  <c:v>106.05396236371898</c:v>
                </c:pt>
                <c:pt idx="9">
                  <c:v>-1.3616149899999999</c:v>
                </c:pt>
                <c:pt idx="10">
                  <c:v>-1.8273004099999999</c:v>
                </c:pt>
                <c:pt idx="11">
                  <c:v>-0.21315990000000001</c:v>
                </c:pt>
                <c:pt idx="12">
                  <c:v>7.0864532999999996</c:v>
                </c:pt>
                <c:pt idx="13">
                  <c:v>15.579970413216</c:v>
                </c:pt>
                <c:pt idx="14">
                  <c:v>25.618795886784</c:v>
                </c:pt>
                <c:pt idx="15">
                  <c:v>33.682470559999999</c:v>
                </c:pt>
                <c:pt idx="16">
                  <c:v>44.625310546026235</c:v>
                </c:pt>
                <c:pt idx="17">
                  <c:v>61.768079373973329</c:v>
                </c:pt>
                <c:pt idx="18">
                  <c:v>59.462561229999913</c:v>
                </c:pt>
                <c:pt idx="19">
                  <c:v>23.110968330000013</c:v>
                </c:pt>
                <c:pt idx="20">
                  <c:v>-70.127428029999848</c:v>
                </c:pt>
                <c:pt idx="21">
                  <c:v>58.256675469999898</c:v>
                </c:pt>
                <c:pt idx="22">
                  <c:v>24.517209309999988</c:v>
                </c:pt>
                <c:pt idx="23">
                  <c:v>41.981621759999577</c:v>
                </c:pt>
                <c:pt idx="24">
                  <c:v>80.815965150000082</c:v>
                </c:pt>
                <c:pt idx="25">
                  <c:v>35.632618169999937</c:v>
                </c:pt>
                <c:pt idx="26">
                  <c:v>21.965761659999689</c:v>
                </c:pt>
                <c:pt idx="27">
                  <c:v>35.115269789999999</c:v>
                </c:pt>
                <c:pt idx="28">
                  <c:v>250.45037403999899</c:v>
                </c:pt>
                <c:pt idx="29">
                  <c:v>174.59521014000001</c:v>
                </c:pt>
                <c:pt idx="30">
                  <c:v>214.80615991999957</c:v>
                </c:pt>
                <c:pt idx="31">
                  <c:v>187.47750138999899</c:v>
                </c:pt>
                <c:pt idx="32">
                  <c:v>-91.428502309999189</c:v>
                </c:pt>
                <c:pt idx="33">
                  <c:v>90.327541579999789</c:v>
                </c:pt>
                <c:pt idx="34">
                  <c:v>40.559264150000018</c:v>
                </c:pt>
                <c:pt idx="35">
                  <c:v>24.614465899999935</c:v>
                </c:pt>
                <c:pt idx="36">
                  <c:v>62.196335980000335</c:v>
                </c:pt>
                <c:pt idx="37">
                  <c:v>142.439882879999</c:v>
                </c:pt>
                <c:pt idx="38">
                  <c:v>322.84089190999998</c:v>
                </c:pt>
                <c:pt idx="39">
                  <c:v>2007.1683756</c:v>
                </c:pt>
                <c:pt idx="40">
                  <c:v>119.742100819999</c:v>
                </c:pt>
                <c:pt idx="41">
                  <c:v>944.25864114076103</c:v>
                </c:pt>
                <c:pt idx="42">
                  <c:v>160.62121581000048</c:v>
                </c:pt>
                <c:pt idx="43">
                  <c:v>-25.067735970000189</c:v>
                </c:pt>
                <c:pt idx="44">
                  <c:v>236.81145303</c:v>
                </c:pt>
                <c:pt idx="45">
                  <c:v>34.542859909999599</c:v>
                </c:pt>
                <c:pt idx="46">
                  <c:v>496.45861204999892</c:v>
                </c:pt>
                <c:pt idx="47">
                  <c:v>328.07524217999998</c:v>
                </c:pt>
                <c:pt idx="48">
                  <c:v>542.14350324999953</c:v>
                </c:pt>
                <c:pt idx="49">
                  <c:v>225.764099800075</c:v>
                </c:pt>
                <c:pt idx="50">
                  <c:v>642.71665057990151</c:v>
                </c:pt>
                <c:pt idx="51">
                  <c:v>11.316694810000056</c:v>
                </c:pt>
                <c:pt idx="52">
                  <c:v>-8.3772328400000706</c:v>
                </c:pt>
                <c:pt idx="53">
                  <c:v>12.3469756499999</c:v>
                </c:pt>
                <c:pt idx="54">
                  <c:v>19.692015349999988</c:v>
                </c:pt>
                <c:pt idx="55">
                  <c:v>-74.548300999999981</c:v>
                </c:pt>
                <c:pt idx="56">
                  <c:v>11.281594851400024</c:v>
                </c:pt>
                <c:pt idx="57">
                  <c:v>21.4750551485999</c:v>
                </c:pt>
                <c:pt idx="58">
                  <c:v>47.540745935400011</c:v>
                </c:pt>
                <c:pt idx="59">
                  <c:v>-28.519061925400099</c:v>
                </c:pt>
                <c:pt idx="60">
                  <c:v>-8.7619754499999889</c:v>
                </c:pt>
                <c:pt idx="61">
                  <c:v>99.003175470000002</c:v>
                </c:pt>
                <c:pt idx="62">
                  <c:v>27.5638503356688</c:v>
                </c:pt>
                <c:pt idx="63">
                  <c:v>7.4263952743310702</c:v>
                </c:pt>
                <c:pt idx="64">
                  <c:v>12.230453759999998</c:v>
                </c:pt>
                <c:pt idx="65">
                  <c:v>88.245914112869258</c:v>
                </c:pt>
                <c:pt idx="66">
                  <c:v>-33.564470402869496</c:v>
                </c:pt>
                <c:pt idx="67">
                  <c:v>-55.215092590000211</c:v>
                </c:pt>
                <c:pt idx="68">
                  <c:v>-185.36828483999963</c:v>
                </c:pt>
                <c:pt idx="69">
                  <c:v>225.88996541999799</c:v>
                </c:pt>
                <c:pt idx="70">
                  <c:v>87.046204390001705</c:v>
                </c:pt>
                <c:pt idx="71">
                  <c:v>28.178945120000513</c:v>
                </c:pt>
                <c:pt idx="72">
                  <c:v>189.38091176999899</c:v>
                </c:pt>
                <c:pt idx="73">
                  <c:v>477.25684737</c:v>
                </c:pt>
                <c:pt idx="74">
                  <c:v>396.42469992999895</c:v>
                </c:pt>
                <c:pt idx="75">
                  <c:v>818.50845299999901</c:v>
                </c:pt>
                <c:pt idx="76">
                  <c:v>-153.02765552495103</c:v>
                </c:pt>
                <c:pt idx="77">
                  <c:v>-25.654807482650121</c:v>
                </c:pt>
                <c:pt idx="78">
                  <c:v>-3.37016667150001</c:v>
                </c:pt>
                <c:pt idx="79">
                  <c:v>47.206183984618001</c:v>
                </c:pt>
                <c:pt idx="80">
                  <c:v>5.6338186261712275</c:v>
                </c:pt>
                <c:pt idx="81">
                  <c:v>50.006151000710702</c:v>
                </c:pt>
                <c:pt idx="82">
                  <c:v>71.478218260890003</c:v>
                </c:pt>
                <c:pt idx="83">
                  <c:v>66.168218616357848</c:v>
                </c:pt>
                <c:pt idx="84">
                  <c:v>-205.594336697898</c:v>
                </c:pt>
                <c:pt idx="85">
                  <c:v>46.930279000000006</c:v>
                </c:pt>
                <c:pt idx="86">
                  <c:v>0.88020292999999228</c:v>
                </c:pt>
                <c:pt idx="87">
                  <c:v>36.709227210000002</c:v>
                </c:pt>
                <c:pt idx="88">
                  <c:v>39.415030900000012</c:v>
                </c:pt>
                <c:pt idx="89">
                  <c:v>36.477400439999997</c:v>
                </c:pt>
                <c:pt idx="90">
                  <c:v>40.595616830000104</c:v>
                </c:pt>
                <c:pt idx="91">
                  <c:v>7.9724628700000402</c:v>
                </c:pt>
                <c:pt idx="92">
                  <c:v>44.192785819966211</c:v>
                </c:pt>
                <c:pt idx="93">
                  <c:v>4.0221639900000001</c:v>
                </c:pt>
                <c:pt idx="94">
                  <c:v>4.9340669999999998</c:v>
                </c:pt>
                <c:pt idx="95">
                  <c:v>7.8587244699999745</c:v>
                </c:pt>
                <c:pt idx="96">
                  <c:v>16.81014454</c:v>
                </c:pt>
                <c:pt idx="97">
                  <c:v>4.9285286099999865</c:v>
                </c:pt>
                <c:pt idx="98">
                  <c:v>11.132735310000006</c:v>
                </c:pt>
                <c:pt idx="99">
                  <c:v>1.1941700799999901</c:v>
                </c:pt>
                <c:pt idx="100">
                  <c:v>6.7708087041879503</c:v>
                </c:pt>
                <c:pt idx="101">
                  <c:v>13.4607817465732</c:v>
                </c:pt>
                <c:pt idx="102">
                  <c:v>52.208218490000121</c:v>
                </c:pt>
                <c:pt idx="103">
                  <c:v>-12.368040220000006</c:v>
                </c:pt>
                <c:pt idx="104">
                  <c:v>-44.887429619999871</c:v>
                </c:pt>
                <c:pt idx="105">
                  <c:v>9.2589132799999998</c:v>
                </c:pt>
                <c:pt idx="106">
                  <c:v>44.627080649999996</c:v>
                </c:pt>
                <c:pt idx="107">
                  <c:v>38.310397899999998</c:v>
                </c:pt>
                <c:pt idx="108">
                  <c:v>-8.5479340000000001E-2</c:v>
                </c:pt>
                <c:pt idx="109">
                  <c:v>8.4680193400000014</c:v>
                </c:pt>
                <c:pt idx="110">
                  <c:v>44.796997529999913</c:v>
                </c:pt>
                <c:pt idx="111">
                  <c:v>1.2584884700000101</c:v>
                </c:pt>
                <c:pt idx="112">
                  <c:v>41.435024000000006</c:v>
                </c:pt>
                <c:pt idx="113">
                  <c:v>76.518731999999858</c:v>
                </c:pt>
                <c:pt idx="114">
                  <c:v>28.458078999999987</c:v>
                </c:pt>
                <c:pt idx="115">
                  <c:v>41.163978000000021</c:v>
                </c:pt>
                <c:pt idx="116">
                  <c:v>-47.711991000000005</c:v>
                </c:pt>
                <c:pt idx="117">
                  <c:v>119.58028680999998</c:v>
                </c:pt>
                <c:pt idx="118">
                  <c:v>42.908049189999801</c:v>
                </c:pt>
                <c:pt idx="119">
                  <c:v>-41.909339330000421</c:v>
                </c:pt>
                <c:pt idx="120">
                  <c:v>20.643097000000299</c:v>
                </c:pt>
                <c:pt idx="121">
                  <c:v>4.2924435099998801</c:v>
                </c:pt>
                <c:pt idx="122">
                  <c:v>-18.73225557</c:v>
                </c:pt>
                <c:pt idx="123">
                  <c:v>-127.95420260999924</c:v>
                </c:pt>
                <c:pt idx="124">
                  <c:v>104.27674956438898</c:v>
                </c:pt>
                <c:pt idx="125">
                  <c:v>228.76728903553101</c:v>
                </c:pt>
                <c:pt idx="126">
                  <c:v>57.672618780000221</c:v>
                </c:pt>
                <c:pt idx="127">
                  <c:v>63.048691679999799</c:v>
                </c:pt>
                <c:pt idx="128">
                  <c:v>60.665549440000021</c:v>
                </c:pt>
                <c:pt idx="129">
                  <c:v>79.222176769999948</c:v>
                </c:pt>
                <c:pt idx="130">
                  <c:v>90.639658300000079</c:v>
                </c:pt>
                <c:pt idx="131">
                  <c:v>-23.642654370000187</c:v>
                </c:pt>
                <c:pt idx="132">
                  <c:v>103.6816058</c:v>
                </c:pt>
                <c:pt idx="133">
                  <c:v>12.0706656299995</c:v>
                </c:pt>
                <c:pt idx="134">
                  <c:v>201.40015462000139</c:v>
                </c:pt>
                <c:pt idx="135">
                  <c:v>9.4458027900000001</c:v>
                </c:pt>
                <c:pt idx="136">
                  <c:v>15.495387580000004</c:v>
                </c:pt>
                <c:pt idx="137">
                  <c:v>57.552021569999994</c:v>
                </c:pt>
                <c:pt idx="138">
                  <c:v>53.064177959999903</c:v>
                </c:pt>
                <c:pt idx="139">
                  <c:v>6.3297270699999855</c:v>
                </c:pt>
                <c:pt idx="140">
                  <c:v>22.365371829999987</c:v>
                </c:pt>
                <c:pt idx="141">
                  <c:v>35.254364529999997</c:v>
                </c:pt>
                <c:pt idx="142">
                  <c:v>20.655333639999835</c:v>
                </c:pt>
                <c:pt idx="143">
                  <c:v>10.034412189999999</c:v>
                </c:pt>
                <c:pt idx="144">
                  <c:v>3.0001235500000014</c:v>
                </c:pt>
                <c:pt idx="145">
                  <c:v>25.05804345</c:v>
                </c:pt>
                <c:pt idx="146">
                  <c:v>-12.44516288</c:v>
                </c:pt>
                <c:pt idx="147">
                  <c:v>0.49234012000002197</c:v>
                </c:pt>
                <c:pt idx="148">
                  <c:v>21.548591949999924</c:v>
                </c:pt>
                <c:pt idx="149">
                  <c:v>-22.960526679999859</c:v>
                </c:pt>
                <c:pt idx="150">
                  <c:v>3.8679314900000001</c:v>
                </c:pt>
                <c:pt idx="151">
                  <c:v>70.342051240000004</c:v>
                </c:pt>
                <c:pt idx="152">
                  <c:v>41.755100680000012</c:v>
                </c:pt>
                <c:pt idx="153">
                  <c:v>65.226639790000107</c:v>
                </c:pt>
                <c:pt idx="154">
                  <c:v>136.423424699999</c:v>
                </c:pt>
                <c:pt idx="155">
                  <c:v>270.09693111999923</c:v>
                </c:pt>
                <c:pt idx="156">
                  <c:v>-344.69461755999993</c:v>
                </c:pt>
                <c:pt idx="157">
                  <c:v>148.65427265999998</c:v>
                </c:pt>
                <c:pt idx="158">
                  <c:v>26.460568780000099</c:v>
                </c:pt>
                <c:pt idx="159">
                  <c:v>165.54431258</c:v>
                </c:pt>
                <c:pt idx="160">
                  <c:v>95.037431659996599</c:v>
                </c:pt>
                <c:pt idx="161">
                  <c:v>59.948791020000698</c:v>
                </c:pt>
                <c:pt idx="162">
                  <c:v>142.70061436999998</c:v>
                </c:pt>
                <c:pt idx="163">
                  <c:v>71.483036900000101</c:v>
                </c:pt>
                <c:pt idx="164">
                  <c:v>17.455660839999624</c:v>
                </c:pt>
                <c:pt idx="165">
                  <c:v>10.293301860000163</c:v>
                </c:pt>
                <c:pt idx="166">
                  <c:v>82.578716369999384</c:v>
                </c:pt>
                <c:pt idx="167">
                  <c:v>102.50959345000012</c:v>
                </c:pt>
                <c:pt idx="168">
                  <c:v>154.26539741000047</c:v>
                </c:pt>
                <c:pt idx="169">
                  <c:v>135.909084309999</c:v>
                </c:pt>
                <c:pt idx="170">
                  <c:v>75.754473360000205</c:v>
                </c:pt>
                <c:pt idx="171">
                  <c:v>18.749263969999987</c:v>
                </c:pt>
                <c:pt idx="172">
                  <c:v>19.229863709999901</c:v>
                </c:pt>
                <c:pt idx="173">
                  <c:v>11.675457320000024</c:v>
                </c:pt>
                <c:pt idx="174">
                  <c:v>105.79610233</c:v>
                </c:pt>
                <c:pt idx="175">
                  <c:v>93.424271019999878</c:v>
                </c:pt>
                <c:pt idx="176">
                  <c:v>186.16684419999999</c:v>
                </c:pt>
                <c:pt idx="177">
                  <c:v>175.24559387999992</c:v>
                </c:pt>
                <c:pt idx="178">
                  <c:v>24.292817888468889</c:v>
                </c:pt>
                <c:pt idx="179">
                  <c:v>298.95838912153101</c:v>
                </c:pt>
                <c:pt idx="180">
                  <c:v>44.730860209999911</c:v>
                </c:pt>
                <c:pt idx="181">
                  <c:v>-6.4909221100000103</c:v>
                </c:pt>
                <c:pt idx="182">
                  <c:v>24.033110179999888</c:v>
                </c:pt>
                <c:pt idx="183">
                  <c:v>48.230082490000001</c:v>
                </c:pt>
                <c:pt idx="184">
                  <c:v>64.400261070000127</c:v>
                </c:pt>
                <c:pt idx="185">
                  <c:v>110.61985318000002</c:v>
                </c:pt>
                <c:pt idx="186">
                  <c:v>77.729019829999899</c:v>
                </c:pt>
                <c:pt idx="187">
                  <c:v>108.13093274999898</c:v>
                </c:pt>
                <c:pt idx="188">
                  <c:v>116.27685581999968</c:v>
                </c:pt>
                <c:pt idx="189">
                  <c:v>23.525106310000002</c:v>
                </c:pt>
                <c:pt idx="190">
                  <c:v>3.8677686499999799</c:v>
                </c:pt>
                <c:pt idx="191">
                  <c:v>2.9935459899999426</c:v>
                </c:pt>
                <c:pt idx="192">
                  <c:v>5.8881665700000285</c:v>
                </c:pt>
                <c:pt idx="193">
                  <c:v>19.80951073</c:v>
                </c:pt>
                <c:pt idx="194">
                  <c:v>27.607852699999931</c:v>
                </c:pt>
                <c:pt idx="195">
                  <c:v>18.41114787999992</c:v>
                </c:pt>
                <c:pt idx="196">
                  <c:v>-19.633220821401999</c:v>
                </c:pt>
                <c:pt idx="197">
                  <c:v>-6.5109888870880646</c:v>
                </c:pt>
                <c:pt idx="198">
                  <c:v>58.456278359999999</c:v>
                </c:pt>
                <c:pt idx="199">
                  <c:v>23.922940339999901</c:v>
                </c:pt>
                <c:pt idx="200">
                  <c:v>15.473545319999845</c:v>
                </c:pt>
                <c:pt idx="201">
                  <c:v>50.630692770000103</c:v>
                </c:pt>
                <c:pt idx="202">
                  <c:v>274.26287038999902</c:v>
                </c:pt>
                <c:pt idx="203">
                  <c:v>211.27256357999951</c:v>
                </c:pt>
                <c:pt idx="204">
                  <c:v>466.99913419999899</c:v>
                </c:pt>
                <c:pt idx="205">
                  <c:v>139.374592618431</c:v>
                </c:pt>
                <c:pt idx="206">
                  <c:v>620.61406455655379</c:v>
                </c:pt>
                <c:pt idx="207">
                  <c:v>16.717688760000172</c:v>
                </c:pt>
                <c:pt idx="208">
                  <c:v>3.2081647499999359</c:v>
                </c:pt>
                <c:pt idx="209">
                  <c:v>-20.3712413199999</c:v>
                </c:pt>
                <c:pt idx="210">
                  <c:v>-1.4512626800000652</c:v>
                </c:pt>
                <c:pt idx="211">
                  <c:v>2.0391170000000001</c:v>
                </c:pt>
                <c:pt idx="212">
                  <c:v>48.536378000000013</c:v>
                </c:pt>
                <c:pt idx="213">
                  <c:v>51.349269999999898</c:v>
                </c:pt>
                <c:pt idx="214">
                  <c:v>25.726296970299924</c:v>
                </c:pt>
                <c:pt idx="215">
                  <c:v>64.613910576000919</c:v>
                </c:pt>
                <c:pt idx="216">
                  <c:v>-127.73273581999958</c:v>
                </c:pt>
                <c:pt idx="217">
                  <c:v>54.683380820000011</c:v>
                </c:pt>
                <c:pt idx="218">
                  <c:v>26.633923070000005</c:v>
                </c:pt>
                <c:pt idx="219">
                  <c:v>24.979359929999987</c:v>
                </c:pt>
                <c:pt idx="220">
                  <c:v>-41.216819000000001</c:v>
                </c:pt>
                <c:pt idx="221">
                  <c:v>-7.72334899999999</c:v>
                </c:pt>
                <c:pt idx="222">
                  <c:v>22.948521999999915</c:v>
                </c:pt>
                <c:pt idx="223">
                  <c:v>16.582278849999824</c:v>
                </c:pt>
                <c:pt idx="224">
                  <c:v>24.741982149999988</c:v>
                </c:pt>
                <c:pt idx="225">
                  <c:v>-7.9874152199999759</c:v>
                </c:pt>
                <c:pt idx="226">
                  <c:v>12.866685000536034</c:v>
                </c:pt>
                <c:pt idx="227">
                  <c:v>11.114245007577798</c:v>
                </c:pt>
                <c:pt idx="228">
                  <c:v>121.06962025920632</c:v>
                </c:pt>
                <c:pt idx="229">
                  <c:v>105.04253595267976</c:v>
                </c:pt>
                <c:pt idx="230">
                  <c:v>130.97724505316199</c:v>
                </c:pt>
                <c:pt idx="231">
                  <c:v>376.68571151288694</c:v>
                </c:pt>
                <c:pt idx="232">
                  <c:v>-4.4678226199999855</c:v>
                </c:pt>
                <c:pt idx="233">
                  <c:v>-18.183491209999886</c:v>
                </c:pt>
                <c:pt idx="234">
                  <c:v>5.42359232</c:v>
                </c:pt>
                <c:pt idx="235">
                  <c:v>24.119001479999898</c:v>
                </c:pt>
                <c:pt idx="236">
                  <c:v>48.275452650000013</c:v>
                </c:pt>
                <c:pt idx="237">
                  <c:v>31.979412519999812</c:v>
                </c:pt>
                <c:pt idx="238">
                  <c:v>52.352233859999998</c:v>
                </c:pt>
                <c:pt idx="239">
                  <c:v>-40.057915860000001</c:v>
                </c:pt>
                <c:pt idx="240">
                  <c:v>58.106887959999995</c:v>
                </c:pt>
                <c:pt idx="241">
                  <c:v>39.794883900000002</c:v>
                </c:pt>
                <c:pt idx="242">
                  <c:v>14.939426119999824</c:v>
                </c:pt>
                <c:pt idx="243">
                  <c:v>-41.401360069999896</c:v>
                </c:pt>
                <c:pt idx="244">
                  <c:v>167.76595086000151</c:v>
                </c:pt>
                <c:pt idx="245">
                  <c:v>280.96992997000194</c:v>
                </c:pt>
                <c:pt idx="246">
                  <c:v>290.76061492999395</c:v>
                </c:pt>
                <c:pt idx="247">
                  <c:v>-159.40132531999976</c:v>
                </c:pt>
                <c:pt idx="248">
                  <c:v>403.30268845000001</c:v>
                </c:pt>
                <c:pt idx="249">
                  <c:v>-51.7543195900002</c:v>
                </c:pt>
                <c:pt idx="250">
                  <c:v>242.15778405380792</c:v>
                </c:pt>
                <c:pt idx="251">
                  <c:v>30.18653076</c:v>
                </c:pt>
                <c:pt idx="252">
                  <c:v>15.1207469500001</c:v>
                </c:pt>
                <c:pt idx="253">
                  <c:v>85.116207009999982</c:v>
                </c:pt>
                <c:pt idx="254">
                  <c:v>25.609560179999999</c:v>
                </c:pt>
                <c:pt idx="255">
                  <c:v>42.373354389999903</c:v>
                </c:pt>
                <c:pt idx="256">
                  <c:v>53.694314729999867</c:v>
                </c:pt>
                <c:pt idx="257">
                  <c:v>68.668045330000297</c:v>
                </c:pt>
              </c:numCache>
            </c:numRef>
          </c:val>
        </c:ser>
        <c:ser>
          <c:idx val="1"/>
          <c:order val="1"/>
          <c:tx>
            <c:strRef>
              <c:f>Sayfa1!$G$1</c:f>
              <c:strCache>
                <c:ptCount val="1"/>
                <c:pt idx="0">
                  <c:v>Fitted</c:v>
                </c:pt>
              </c:strCache>
            </c:strRef>
          </c:tx>
          <c:spPr>
            <a:ln w="22225">
              <a:solidFill>
                <a:srgbClr val="00B050"/>
              </a:solidFill>
            </a:ln>
          </c:spPr>
          <c:marker>
            <c:symbol val="none"/>
          </c:marker>
          <c:cat>
            <c:strRef>
              <c:f>Sayfa1!$E$2:$E$259</c:f>
              <c:strCache>
                <c:ptCount val="258"/>
                <c:pt idx="0">
                  <c:v> 1 - 07</c:v>
                </c:pt>
                <c:pt idx="1">
                  <c:v> 1 - 08</c:v>
                </c:pt>
                <c:pt idx="2">
                  <c:v> 1 - 09</c:v>
                </c:pt>
                <c:pt idx="3">
                  <c:v> 1 - 10</c:v>
                </c:pt>
                <c:pt idx="4">
                  <c:v> 1 - 11</c:v>
                </c:pt>
                <c:pt idx="5">
                  <c:v> 1 - 12</c:v>
                </c:pt>
                <c:pt idx="6">
                  <c:v> 1 - 13</c:v>
                </c:pt>
                <c:pt idx="7">
                  <c:v> 1 - 14</c:v>
                </c:pt>
                <c:pt idx="8">
                  <c:v> 1 - 15</c:v>
                </c:pt>
                <c:pt idx="9">
                  <c:v> 2 - 07</c:v>
                </c:pt>
                <c:pt idx="10">
                  <c:v> 2 - 08</c:v>
                </c:pt>
                <c:pt idx="11">
                  <c:v> 2 - 09</c:v>
                </c:pt>
                <c:pt idx="12">
                  <c:v> 2 - 10</c:v>
                </c:pt>
                <c:pt idx="13">
                  <c:v> 2 - 11</c:v>
                </c:pt>
                <c:pt idx="14">
                  <c:v> 2 - 12</c:v>
                </c:pt>
                <c:pt idx="15">
                  <c:v> 2 - 13</c:v>
                </c:pt>
                <c:pt idx="16">
                  <c:v> 2 - 14</c:v>
                </c:pt>
                <c:pt idx="17">
                  <c:v> 2 - 15</c:v>
                </c:pt>
                <c:pt idx="18">
                  <c:v> 3 - 07</c:v>
                </c:pt>
                <c:pt idx="19">
                  <c:v> 3 - 08</c:v>
                </c:pt>
                <c:pt idx="20">
                  <c:v> 3 - 12</c:v>
                </c:pt>
                <c:pt idx="21">
                  <c:v> 3 - 13</c:v>
                </c:pt>
                <c:pt idx="22">
                  <c:v> 3 - 14</c:v>
                </c:pt>
                <c:pt idx="23">
                  <c:v> 3 - 15</c:v>
                </c:pt>
                <c:pt idx="24">
                  <c:v> 4 - 07</c:v>
                </c:pt>
                <c:pt idx="25">
                  <c:v> 4 - 08</c:v>
                </c:pt>
                <c:pt idx="26">
                  <c:v> 4 - 09</c:v>
                </c:pt>
                <c:pt idx="27">
                  <c:v> 4 - 10</c:v>
                </c:pt>
                <c:pt idx="28">
                  <c:v> 4 - 11</c:v>
                </c:pt>
                <c:pt idx="29">
                  <c:v> 4 - 12</c:v>
                </c:pt>
                <c:pt idx="30">
                  <c:v> 4 - 13</c:v>
                </c:pt>
                <c:pt idx="31">
                  <c:v> 4 - 14</c:v>
                </c:pt>
                <c:pt idx="32">
                  <c:v> 4 - 15</c:v>
                </c:pt>
                <c:pt idx="33">
                  <c:v> 5 - 07</c:v>
                </c:pt>
                <c:pt idx="34">
                  <c:v> 5 - 08</c:v>
                </c:pt>
                <c:pt idx="35">
                  <c:v> 5 - 09</c:v>
                </c:pt>
                <c:pt idx="36">
                  <c:v> 5 - 10</c:v>
                </c:pt>
                <c:pt idx="37">
                  <c:v> 5 - 11</c:v>
                </c:pt>
                <c:pt idx="38">
                  <c:v> 5 - 12</c:v>
                </c:pt>
                <c:pt idx="39">
                  <c:v> 5 - 13</c:v>
                </c:pt>
                <c:pt idx="40">
                  <c:v> 5 - 14</c:v>
                </c:pt>
                <c:pt idx="41">
                  <c:v> 5 - 15</c:v>
                </c:pt>
                <c:pt idx="42">
                  <c:v> 6 - 07</c:v>
                </c:pt>
                <c:pt idx="43">
                  <c:v> 6 - 08</c:v>
                </c:pt>
                <c:pt idx="44">
                  <c:v> 6 - 09</c:v>
                </c:pt>
                <c:pt idx="45">
                  <c:v> 6 - 10</c:v>
                </c:pt>
                <c:pt idx="46">
                  <c:v> 6 - 11</c:v>
                </c:pt>
                <c:pt idx="47">
                  <c:v> 6 - 12</c:v>
                </c:pt>
                <c:pt idx="48">
                  <c:v> 6 - 13</c:v>
                </c:pt>
                <c:pt idx="49">
                  <c:v> 6 - 14</c:v>
                </c:pt>
                <c:pt idx="50">
                  <c:v> 6 - 15</c:v>
                </c:pt>
                <c:pt idx="51">
                  <c:v> 7 - 07</c:v>
                </c:pt>
                <c:pt idx="52">
                  <c:v> 7 - 08</c:v>
                </c:pt>
                <c:pt idx="53">
                  <c:v> 7 - 09</c:v>
                </c:pt>
                <c:pt idx="54">
                  <c:v> 7 - 10</c:v>
                </c:pt>
                <c:pt idx="55">
                  <c:v> 7 - 11</c:v>
                </c:pt>
                <c:pt idx="56">
                  <c:v> 7 - 12</c:v>
                </c:pt>
                <c:pt idx="57">
                  <c:v> 7 - 13</c:v>
                </c:pt>
                <c:pt idx="58">
                  <c:v> 7 - 14</c:v>
                </c:pt>
                <c:pt idx="59">
                  <c:v> 7 - 15</c:v>
                </c:pt>
                <c:pt idx="60">
                  <c:v> 8 - 07</c:v>
                </c:pt>
                <c:pt idx="61">
                  <c:v> 8 - 08</c:v>
                </c:pt>
                <c:pt idx="62">
                  <c:v> 8 - 09</c:v>
                </c:pt>
                <c:pt idx="63">
                  <c:v> 8 - 10</c:v>
                </c:pt>
                <c:pt idx="64">
                  <c:v> 8 - 11</c:v>
                </c:pt>
                <c:pt idx="65">
                  <c:v> 8 - 12</c:v>
                </c:pt>
                <c:pt idx="66">
                  <c:v> 8 - 13</c:v>
                </c:pt>
                <c:pt idx="67">
                  <c:v> 8 - 14</c:v>
                </c:pt>
                <c:pt idx="68">
                  <c:v> 8 - 15</c:v>
                </c:pt>
                <c:pt idx="69">
                  <c:v> 9 - 07</c:v>
                </c:pt>
                <c:pt idx="70">
                  <c:v> 9 - 08</c:v>
                </c:pt>
                <c:pt idx="71">
                  <c:v> 9 - 09</c:v>
                </c:pt>
                <c:pt idx="72">
                  <c:v> 9 - 10</c:v>
                </c:pt>
                <c:pt idx="73">
                  <c:v> 9 - 11</c:v>
                </c:pt>
                <c:pt idx="74">
                  <c:v> 9 - 12</c:v>
                </c:pt>
                <c:pt idx="75">
                  <c:v> 9 - 13</c:v>
                </c:pt>
                <c:pt idx="76">
                  <c:v> 9 - 14</c:v>
                </c:pt>
                <c:pt idx="77">
                  <c:v> 9 - 15</c:v>
                </c:pt>
                <c:pt idx="78">
                  <c:v> 10 - 10</c:v>
                </c:pt>
                <c:pt idx="79">
                  <c:v> 10 - 11</c:v>
                </c:pt>
                <c:pt idx="80">
                  <c:v> 10 - 12</c:v>
                </c:pt>
                <c:pt idx="81">
                  <c:v> 10 - 13</c:v>
                </c:pt>
                <c:pt idx="82">
                  <c:v> 10 - 14</c:v>
                </c:pt>
                <c:pt idx="83">
                  <c:v> 10 - 15</c:v>
                </c:pt>
                <c:pt idx="84">
                  <c:v> 11 - 07</c:v>
                </c:pt>
                <c:pt idx="85">
                  <c:v> 11 - 08</c:v>
                </c:pt>
                <c:pt idx="86">
                  <c:v> 11 - 09</c:v>
                </c:pt>
                <c:pt idx="87">
                  <c:v> 11 - 10</c:v>
                </c:pt>
                <c:pt idx="88">
                  <c:v> 11 - 11</c:v>
                </c:pt>
                <c:pt idx="89">
                  <c:v> 11 - 12</c:v>
                </c:pt>
                <c:pt idx="90">
                  <c:v> 11 - 13</c:v>
                </c:pt>
                <c:pt idx="91">
                  <c:v> 11 - 14</c:v>
                </c:pt>
                <c:pt idx="92">
                  <c:v> 11 - 15</c:v>
                </c:pt>
                <c:pt idx="93">
                  <c:v> 12 - 07</c:v>
                </c:pt>
                <c:pt idx="94">
                  <c:v> 12 - 08</c:v>
                </c:pt>
                <c:pt idx="95">
                  <c:v> 12 - 09</c:v>
                </c:pt>
                <c:pt idx="96">
                  <c:v> 12 - 10</c:v>
                </c:pt>
                <c:pt idx="97">
                  <c:v> 12 - 11</c:v>
                </c:pt>
                <c:pt idx="98">
                  <c:v> 12 - 12</c:v>
                </c:pt>
                <c:pt idx="99">
                  <c:v> 12 - 13</c:v>
                </c:pt>
                <c:pt idx="100">
                  <c:v> 12 - 14</c:v>
                </c:pt>
                <c:pt idx="101">
                  <c:v> 12 - 15</c:v>
                </c:pt>
                <c:pt idx="102">
                  <c:v> 13 - 10</c:v>
                </c:pt>
                <c:pt idx="103">
                  <c:v> 13 - 11</c:v>
                </c:pt>
                <c:pt idx="104">
                  <c:v> 13 - 12</c:v>
                </c:pt>
                <c:pt idx="105">
                  <c:v> 13 - 13</c:v>
                </c:pt>
                <c:pt idx="106">
                  <c:v> 13 - 14</c:v>
                </c:pt>
                <c:pt idx="107">
                  <c:v> 13 - 15</c:v>
                </c:pt>
                <c:pt idx="108">
                  <c:v> 14 - 07</c:v>
                </c:pt>
                <c:pt idx="109">
                  <c:v> 14 - 08</c:v>
                </c:pt>
                <c:pt idx="110">
                  <c:v> 14 - 09</c:v>
                </c:pt>
                <c:pt idx="111">
                  <c:v> 14 - 10</c:v>
                </c:pt>
                <c:pt idx="112">
                  <c:v> 14 - 11</c:v>
                </c:pt>
                <c:pt idx="113">
                  <c:v> 14 - 12</c:v>
                </c:pt>
                <c:pt idx="114">
                  <c:v> 14 - 13</c:v>
                </c:pt>
                <c:pt idx="115">
                  <c:v> 14 - 14</c:v>
                </c:pt>
                <c:pt idx="116">
                  <c:v> 14 - 15</c:v>
                </c:pt>
                <c:pt idx="117">
                  <c:v> 15 - 07</c:v>
                </c:pt>
                <c:pt idx="118">
                  <c:v> 15 - 08</c:v>
                </c:pt>
                <c:pt idx="119">
                  <c:v> 15 - 09</c:v>
                </c:pt>
                <c:pt idx="120">
                  <c:v> 15 - 10</c:v>
                </c:pt>
                <c:pt idx="121">
                  <c:v> 15 - 11</c:v>
                </c:pt>
                <c:pt idx="122">
                  <c:v> 15 - 12</c:v>
                </c:pt>
                <c:pt idx="123">
                  <c:v> 15 - 13</c:v>
                </c:pt>
                <c:pt idx="124">
                  <c:v> 15 - 14</c:v>
                </c:pt>
                <c:pt idx="125">
                  <c:v> 15 - 15</c:v>
                </c:pt>
                <c:pt idx="126">
                  <c:v> 16 - 07</c:v>
                </c:pt>
                <c:pt idx="127">
                  <c:v> 16 - 08</c:v>
                </c:pt>
                <c:pt idx="128">
                  <c:v> 16 - 09</c:v>
                </c:pt>
                <c:pt idx="129">
                  <c:v> 16 - 10</c:v>
                </c:pt>
                <c:pt idx="130">
                  <c:v> 16 - 11</c:v>
                </c:pt>
                <c:pt idx="131">
                  <c:v> 16 - 12</c:v>
                </c:pt>
                <c:pt idx="132">
                  <c:v> 16 - 13</c:v>
                </c:pt>
                <c:pt idx="133">
                  <c:v> 16 - 14</c:v>
                </c:pt>
                <c:pt idx="134">
                  <c:v> 16 - 15</c:v>
                </c:pt>
                <c:pt idx="135">
                  <c:v> 17 - 07</c:v>
                </c:pt>
                <c:pt idx="136">
                  <c:v> 17 - 08</c:v>
                </c:pt>
                <c:pt idx="137">
                  <c:v> 17 - 09</c:v>
                </c:pt>
                <c:pt idx="138">
                  <c:v> 17 - 10</c:v>
                </c:pt>
                <c:pt idx="139">
                  <c:v> 17 - 11</c:v>
                </c:pt>
                <c:pt idx="140">
                  <c:v> 17 - 12</c:v>
                </c:pt>
                <c:pt idx="141">
                  <c:v> 17 - 13</c:v>
                </c:pt>
                <c:pt idx="142">
                  <c:v> 17 - 14</c:v>
                </c:pt>
                <c:pt idx="143">
                  <c:v> 17 - 15</c:v>
                </c:pt>
                <c:pt idx="144">
                  <c:v> 18 - 07</c:v>
                </c:pt>
                <c:pt idx="145">
                  <c:v> 18 - 08</c:v>
                </c:pt>
                <c:pt idx="146">
                  <c:v> 18 - 09</c:v>
                </c:pt>
                <c:pt idx="147">
                  <c:v> 18 - 10</c:v>
                </c:pt>
                <c:pt idx="148">
                  <c:v> 18 - 11</c:v>
                </c:pt>
                <c:pt idx="149">
                  <c:v> 18 - 12</c:v>
                </c:pt>
                <c:pt idx="150">
                  <c:v> 18 - 13</c:v>
                </c:pt>
                <c:pt idx="151">
                  <c:v> 18 - 14</c:v>
                </c:pt>
                <c:pt idx="152">
                  <c:v> 18 - 15</c:v>
                </c:pt>
                <c:pt idx="153">
                  <c:v> 19 - 07</c:v>
                </c:pt>
                <c:pt idx="154">
                  <c:v> 19 - 08</c:v>
                </c:pt>
                <c:pt idx="155">
                  <c:v> 19 - 09</c:v>
                </c:pt>
                <c:pt idx="156">
                  <c:v> 19 - 10</c:v>
                </c:pt>
                <c:pt idx="157">
                  <c:v> 19 - 11</c:v>
                </c:pt>
                <c:pt idx="158">
                  <c:v> 19 - 12</c:v>
                </c:pt>
                <c:pt idx="159">
                  <c:v> 19 - 13</c:v>
                </c:pt>
                <c:pt idx="160">
                  <c:v> 19 - 14</c:v>
                </c:pt>
                <c:pt idx="161">
                  <c:v> 19 - 15</c:v>
                </c:pt>
                <c:pt idx="162">
                  <c:v> 20 - 07</c:v>
                </c:pt>
                <c:pt idx="163">
                  <c:v> 20 - 08</c:v>
                </c:pt>
                <c:pt idx="164">
                  <c:v> 20 - 09</c:v>
                </c:pt>
                <c:pt idx="165">
                  <c:v> 20 - 10</c:v>
                </c:pt>
                <c:pt idx="166">
                  <c:v> 20 - 11</c:v>
                </c:pt>
                <c:pt idx="167">
                  <c:v> 20 - 12</c:v>
                </c:pt>
                <c:pt idx="168">
                  <c:v> 20 - 13</c:v>
                </c:pt>
                <c:pt idx="169">
                  <c:v> 20 - 14</c:v>
                </c:pt>
                <c:pt idx="170">
                  <c:v> 20 - 15</c:v>
                </c:pt>
                <c:pt idx="171">
                  <c:v> 21 - 07</c:v>
                </c:pt>
                <c:pt idx="172">
                  <c:v> 21 - 08</c:v>
                </c:pt>
                <c:pt idx="173">
                  <c:v> 21 - 09</c:v>
                </c:pt>
                <c:pt idx="174">
                  <c:v> 21 - 10</c:v>
                </c:pt>
                <c:pt idx="175">
                  <c:v> 21 - 11</c:v>
                </c:pt>
                <c:pt idx="176">
                  <c:v> 21 - 12</c:v>
                </c:pt>
                <c:pt idx="177">
                  <c:v> 21 - 13</c:v>
                </c:pt>
                <c:pt idx="178">
                  <c:v> 21 - 14</c:v>
                </c:pt>
                <c:pt idx="179">
                  <c:v> 21 - 15</c:v>
                </c:pt>
                <c:pt idx="180">
                  <c:v> 22 - 07</c:v>
                </c:pt>
                <c:pt idx="181">
                  <c:v> 22 - 08</c:v>
                </c:pt>
                <c:pt idx="182">
                  <c:v> 22 - 09</c:v>
                </c:pt>
                <c:pt idx="183">
                  <c:v> 22 - 10</c:v>
                </c:pt>
                <c:pt idx="184">
                  <c:v> 22 - 11</c:v>
                </c:pt>
                <c:pt idx="185">
                  <c:v> 22 - 12</c:v>
                </c:pt>
                <c:pt idx="186">
                  <c:v> 22 - 13</c:v>
                </c:pt>
                <c:pt idx="187">
                  <c:v> 22 - 14</c:v>
                </c:pt>
                <c:pt idx="188">
                  <c:v> 22 - 15</c:v>
                </c:pt>
                <c:pt idx="189">
                  <c:v> 23 - 07</c:v>
                </c:pt>
                <c:pt idx="190">
                  <c:v> 23 - 08</c:v>
                </c:pt>
                <c:pt idx="191">
                  <c:v> 23 - 09</c:v>
                </c:pt>
                <c:pt idx="192">
                  <c:v> 23 - 10</c:v>
                </c:pt>
                <c:pt idx="193">
                  <c:v> 23 - 11</c:v>
                </c:pt>
                <c:pt idx="194">
                  <c:v> 23 - 12</c:v>
                </c:pt>
                <c:pt idx="195">
                  <c:v> 23 - 13</c:v>
                </c:pt>
                <c:pt idx="196">
                  <c:v> 23 - 14</c:v>
                </c:pt>
                <c:pt idx="197">
                  <c:v> 23 - 15</c:v>
                </c:pt>
                <c:pt idx="198">
                  <c:v> 24 - 07</c:v>
                </c:pt>
                <c:pt idx="199">
                  <c:v> 24 - 08</c:v>
                </c:pt>
                <c:pt idx="200">
                  <c:v> 24 - 09</c:v>
                </c:pt>
                <c:pt idx="201">
                  <c:v> 24 - 10</c:v>
                </c:pt>
                <c:pt idx="202">
                  <c:v> 24 - 11</c:v>
                </c:pt>
                <c:pt idx="203">
                  <c:v> 24 - 12</c:v>
                </c:pt>
                <c:pt idx="204">
                  <c:v> 24 - 13</c:v>
                </c:pt>
                <c:pt idx="205">
                  <c:v> 24 - 14</c:v>
                </c:pt>
                <c:pt idx="206">
                  <c:v> 24 - 15</c:v>
                </c:pt>
                <c:pt idx="207">
                  <c:v> 25 - 07</c:v>
                </c:pt>
                <c:pt idx="208">
                  <c:v> 25 - 08</c:v>
                </c:pt>
                <c:pt idx="209">
                  <c:v> 25 - 09</c:v>
                </c:pt>
                <c:pt idx="210">
                  <c:v> 25 - 10</c:v>
                </c:pt>
                <c:pt idx="211">
                  <c:v> 25 - 11</c:v>
                </c:pt>
                <c:pt idx="212">
                  <c:v> 25 - 12</c:v>
                </c:pt>
                <c:pt idx="213">
                  <c:v> 25 - 13</c:v>
                </c:pt>
                <c:pt idx="214">
                  <c:v> 25 - 14</c:v>
                </c:pt>
                <c:pt idx="215">
                  <c:v> 25 - 15</c:v>
                </c:pt>
                <c:pt idx="216">
                  <c:v> 26 - 07</c:v>
                </c:pt>
                <c:pt idx="217">
                  <c:v> 26 - 08</c:v>
                </c:pt>
                <c:pt idx="218">
                  <c:v> 26 - 09</c:v>
                </c:pt>
                <c:pt idx="219">
                  <c:v> 26 - 10</c:v>
                </c:pt>
                <c:pt idx="220">
                  <c:v> 26 - 11</c:v>
                </c:pt>
                <c:pt idx="221">
                  <c:v> 26 - 12</c:v>
                </c:pt>
                <c:pt idx="222">
                  <c:v> 26 - 13</c:v>
                </c:pt>
                <c:pt idx="223">
                  <c:v> 26 - 14</c:v>
                </c:pt>
                <c:pt idx="224">
                  <c:v> 26 - 15</c:v>
                </c:pt>
                <c:pt idx="225">
                  <c:v> 27 - 09</c:v>
                </c:pt>
                <c:pt idx="226">
                  <c:v> 27 - 10</c:v>
                </c:pt>
                <c:pt idx="227">
                  <c:v> 27 - 11</c:v>
                </c:pt>
                <c:pt idx="228">
                  <c:v> 27 - 12</c:v>
                </c:pt>
                <c:pt idx="229">
                  <c:v> 27 - 13</c:v>
                </c:pt>
                <c:pt idx="230">
                  <c:v> 27 - 14</c:v>
                </c:pt>
                <c:pt idx="231">
                  <c:v> 27 - 15</c:v>
                </c:pt>
                <c:pt idx="232">
                  <c:v> 28 - 07</c:v>
                </c:pt>
                <c:pt idx="233">
                  <c:v> 28 - 08</c:v>
                </c:pt>
                <c:pt idx="234">
                  <c:v> 28 - 09</c:v>
                </c:pt>
                <c:pt idx="235">
                  <c:v> 28 - 10</c:v>
                </c:pt>
                <c:pt idx="236">
                  <c:v> 28 - 11</c:v>
                </c:pt>
                <c:pt idx="237">
                  <c:v> 28 - 12</c:v>
                </c:pt>
                <c:pt idx="238">
                  <c:v> 28 - 13</c:v>
                </c:pt>
                <c:pt idx="239">
                  <c:v> 28 - 14</c:v>
                </c:pt>
                <c:pt idx="240">
                  <c:v> 28 - 15</c:v>
                </c:pt>
                <c:pt idx="241">
                  <c:v> 29 - 07</c:v>
                </c:pt>
                <c:pt idx="242">
                  <c:v> 29 - 08</c:v>
                </c:pt>
                <c:pt idx="243">
                  <c:v> 29 - 09</c:v>
                </c:pt>
                <c:pt idx="244">
                  <c:v> 29 - 10</c:v>
                </c:pt>
                <c:pt idx="245">
                  <c:v> 29 - 11</c:v>
                </c:pt>
                <c:pt idx="246">
                  <c:v> 29 - 12</c:v>
                </c:pt>
                <c:pt idx="247">
                  <c:v> 30 - 12</c:v>
                </c:pt>
                <c:pt idx="248">
                  <c:v> 30 - 13</c:v>
                </c:pt>
                <c:pt idx="249">
                  <c:v> 30 - 14</c:v>
                </c:pt>
                <c:pt idx="250">
                  <c:v> 30 - 15</c:v>
                </c:pt>
                <c:pt idx="251">
                  <c:v> 31 - 09</c:v>
                </c:pt>
                <c:pt idx="252">
                  <c:v> 31 - 10</c:v>
                </c:pt>
                <c:pt idx="253">
                  <c:v> 31 - 11</c:v>
                </c:pt>
                <c:pt idx="254">
                  <c:v> 31 - 12</c:v>
                </c:pt>
                <c:pt idx="255">
                  <c:v> 31 - 13</c:v>
                </c:pt>
                <c:pt idx="256">
                  <c:v> 31 - 14</c:v>
                </c:pt>
                <c:pt idx="257">
                  <c:v> 31 - 15</c:v>
                </c:pt>
              </c:strCache>
            </c:strRef>
          </c:cat>
          <c:val>
            <c:numRef>
              <c:f>Sayfa1!$G$2:$G$259</c:f>
              <c:numCache>
                <c:formatCode>0.00</c:formatCode>
                <c:ptCount val="258"/>
                <c:pt idx="0">
                  <c:v>52.240315365855366</c:v>
                </c:pt>
                <c:pt idx="1">
                  <c:v>41.665270370129242</c:v>
                </c:pt>
                <c:pt idx="2">
                  <c:v>89.666220922295906</c:v>
                </c:pt>
                <c:pt idx="3">
                  <c:v>18.052927792876201</c:v>
                </c:pt>
                <c:pt idx="4">
                  <c:v>11.152857142061</c:v>
                </c:pt>
                <c:pt idx="5">
                  <c:v>109.62113388932799</c:v>
                </c:pt>
                <c:pt idx="6">
                  <c:v>57.679145728532013</c:v>
                </c:pt>
                <c:pt idx="7">
                  <c:v>130.73508051033997</c:v>
                </c:pt>
                <c:pt idx="8">
                  <c:v>162.01335487544651</c:v>
                </c:pt>
                <c:pt idx="9">
                  <c:v>47.591923661788897</c:v>
                </c:pt>
                <c:pt idx="10">
                  <c:v>-16.400883648450598</c:v>
                </c:pt>
                <c:pt idx="11">
                  <c:v>23.307129849255599</c:v>
                </c:pt>
                <c:pt idx="12">
                  <c:v>15.693860654213799</c:v>
                </c:pt>
                <c:pt idx="13">
                  <c:v>14.524726761858467</c:v>
                </c:pt>
                <c:pt idx="14">
                  <c:v>47.961465190872801</c:v>
                </c:pt>
                <c:pt idx="15">
                  <c:v>32.4219019521733</c:v>
                </c:pt>
                <c:pt idx="16">
                  <c:v>76.069096466728581</c:v>
                </c:pt>
                <c:pt idx="17">
                  <c:v>73.02237873957408</c:v>
                </c:pt>
                <c:pt idx="18">
                  <c:v>78.306483230717305</c:v>
                </c:pt>
                <c:pt idx="19">
                  <c:v>24.65576297688332</c:v>
                </c:pt>
                <c:pt idx="20">
                  <c:v>-34.599486445875399</c:v>
                </c:pt>
                <c:pt idx="21">
                  <c:v>61.632315323026674</c:v>
                </c:pt>
                <c:pt idx="22">
                  <c:v>155.77356948173048</c:v>
                </c:pt>
                <c:pt idx="23">
                  <c:v>65.331903884012405</c:v>
                </c:pt>
                <c:pt idx="24">
                  <c:v>175.00572779835733</c:v>
                </c:pt>
                <c:pt idx="25">
                  <c:v>34.5057078127655</c:v>
                </c:pt>
                <c:pt idx="26">
                  <c:v>105.82087184348542</c:v>
                </c:pt>
                <c:pt idx="27">
                  <c:v>41.835439420937902</c:v>
                </c:pt>
                <c:pt idx="28">
                  <c:v>65.183787505900526</c:v>
                </c:pt>
                <c:pt idx="29">
                  <c:v>282.81927668125701</c:v>
                </c:pt>
                <c:pt idx="30">
                  <c:v>168.68429601117001</c:v>
                </c:pt>
                <c:pt idx="31">
                  <c:v>258.52621865195374</c:v>
                </c:pt>
                <c:pt idx="32">
                  <c:v>257.11553278681396</c:v>
                </c:pt>
                <c:pt idx="33">
                  <c:v>143.32634152398967</c:v>
                </c:pt>
                <c:pt idx="34">
                  <c:v>18.018830331004299</c:v>
                </c:pt>
                <c:pt idx="35">
                  <c:v>182.46126891029996</c:v>
                </c:pt>
                <c:pt idx="36">
                  <c:v>24.255681797014901</c:v>
                </c:pt>
                <c:pt idx="37">
                  <c:v>105.92596128938312</c:v>
                </c:pt>
                <c:pt idx="38">
                  <c:v>298.85290114395252</c:v>
                </c:pt>
                <c:pt idx="39">
                  <c:v>264.013608720501</c:v>
                </c:pt>
                <c:pt idx="40">
                  <c:v>1943.9743926172898</c:v>
                </c:pt>
                <c:pt idx="41">
                  <c:v>208.55240089561266</c:v>
                </c:pt>
                <c:pt idx="42">
                  <c:v>210.90799877065899</c:v>
                </c:pt>
                <c:pt idx="43">
                  <c:v>69.826090928217596</c:v>
                </c:pt>
                <c:pt idx="44">
                  <c:v>65.795582846960258</c:v>
                </c:pt>
                <c:pt idx="45">
                  <c:v>230.53888109064098</c:v>
                </c:pt>
                <c:pt idx="46">
                  <c:v>69.140443300681568</c:v>
                </c:pt>
                <c:pt idx="47">
                  <c:v>540.33998599242148</c:v>
                </c:pt>
                <c:pt idx="48">
                  <c:v>295.01817529180164</c:v>
                </c:pt>
                <c:pt idx="49">
                  <c:v>597.17413242465705</c:v>
                </c:pt>
                <c:pt idx="50">
                  <c:v>332.69254325690099</c:v>
                </c:pt>
                <c:pt idx="51">
                  <c:v>53.213754860727001</c:v>
                </c:pt>
                <c:pt idx="52">
                  <c:v>-9.0879907406917013</c:v>
                </c:pt>
                <c:pt idx="53">
                  <c:v>27.249013212048986</c:v>
                </c:pt>
                <c:pt idx="54">
                  <c:v>29.633809503755799</c:v>
                </c:pt>
                <c:pt idx="55">
                  <c:v>22.678788859930886</c:v>
                </c:pt>
                <c:pt idx="56">
                  <c:v>-11.885436263668577</c:v>
                </c:pt>
                <c:pt idx="57">
                  <c:v>5.2699973721891098</c:v>
                </c:pt>
                <c:pt idx="58">
                  <c:v>27.146909315675799</c:v>
                </c:pt>
                <c:pt idx="59">
                  <c:v>52.587153687133494</c:v>
                </c:pt>
                <c:pt idx="60">
                  <c:v>-7.1605558037022883</c:v>
                </c:pt>
                <c:pt idx="61">
                  <c:v>-45.603700106482009</c:v>
                </c:pt>
                <c:pt idx="62">
                  <c:v>117.06080271871976</c:v>
                </c:pt>
                <c:pt idx="63">
                  <c:v>27.945622644746578</c:v>
                </c:pt>
                <c:pt idx="64">
                  <c:v>17.874067094557805</c:v>
                </c:pt>
                <c:pt idx="65">
                  <c:v>15.614759712463202</c:v>
                </c:pt>
                <c:pt idx="66">
                  <c:v>56.697589667057997</c:v>
                </c:pt>
                <c:pt idx="67">
                  <c:v>2.8560235289830667</c:v>
                </c:pt>
                <c:pt idx="68">
                  <c:v>-75.660840134043994</c:v>
                </c:pt>
                <c:pt idx="69">
                  <c:v>182.96519798657201</c:v>
                </c:pt>
                <c:pt idx="70">
                  <c:v>139.86574869059501</c:v>
                </c:pt>
                <c:pt idx="71">
                  <c:v>196.81317382321851</c:v>
                </c:pt>
                <c:pt idx="72">
                  <c:v>40.012250584763898</c:v>
                </c:pt>
                <c:pt idx="73">
                  <c:v>220.09709291851001</c:v>
                </c:pt>
                <c:pt idx="74">
                  <c:v>571.95663797902307</c:v>
                </c:pt>
                <c:pt idx="75">
                  <c:v>344.341148896047</c:v>
                </c:pt>
                <c:pt idx="76">
                  <c:v>868.40316952353498</c:v>
                </c:pt>
                <c:pt idx="77">
                  <c:v>-33.708086653775993</c:v>
                </c:pt>
                <c:pt idx="78">
                  <c:v>53.969844841564196</c:v>
                </c:pt>
                <c:pt idx="79">
                  <c:v>30.033914406571</c:v>
                </c:pt>
                <c:pt idx="80">
                  <c:v>62.649987374427702</c:v>
                </c:pt>
                <c:pt idx="81">
                  <c:v>19.5588332246435</c:v>
                </c:pt>
                <c:pt idx="82">
                  <c:v>111.509011662823</c:v>
                </c:pt>
                <c:pt idx="83">
                  <c:v>81.286492062350518</c:v>
                </c:pt>
                <c:pt idx="84">
                  <c:v>82.004385712265858</c:v>
                </c:pt>
                <c:pt idx="85">
                  <c:v>-167.83753027292801</c:v>
                </c:pt>
                <c:pt idx="86">
                  <c:v>63.063701344505404</c:v>
                </c:pt>
                <c:pt idx="87">
                  <c:v>1.0662462070511798</c:v>
                </c:pt>
                <c:pt idx="88">
                  <c:v>48.567584225982394</c:v>
                </c:pt>
                <c:pt idx="89">
                  <c:v>61.076514379243996</c:v>
                </c:pt>
                <c:pt idx="90">
                  <c:v>42.448697210381198</c:v>
                </c:pt>
                <c:pt idx="91">
                  <c:v>49.602039981306802</c:v>
                </c:pt>
                <c:pt idx="92">
                  <c:v>28.736597229773089</c:v>
                </c:pt>
                <c:pt idx="93">
                  <c:v>11.177330429890798</c:v>
                </c:pt>
                <c:pt idx="94">
                  <c:v>19.797770982148499</c:v>
                </c:pt>
                <c:pt idx="95">
                  <c:v>17.121157836942388</c:v>
                </c:pt>
                <c:pt idx="96">
                  <c:v>21.737180010061401</c:v>
                </c:pt>
                <c:pt idx="97">
                  <c:v>19.118012225652731</c:v>
                </c:pt>
                <c:pt idx="98">
                  <c:v>34.112603769491898</c:v>
                </c:pt>
                <c:pt idx="99">
                  <c:v>-5.0703564746839502</c:v>
                </c:pt>
                <c:pt idx="100">
                  <c:v>24.324173186755299</c:v>
                </c:pt>
                <c:pt idx="101">
                  <c:v>13.6268640463166</c:v>
                </c:pt>
                <c:pt idx="102">
                  <c:v>78.254107586338193</c:v>
                </c:pt>
                <c:pt idx="103">
                  <c:v>94.110829777365893</c:v>
                </c:pt>
                <c:pt idx="104">
                  <c:v>17.692509432273912</c:v>
                </c:pt>
                <c:pt idx="105">
                  <c:v>-28.708399536205512</c:v>
                </c:pt>
                <c:pt idx="106">
                  <c:v>65.512721422624267</c:v>
                </c:pt>
                <c:pt idx="107">
                  <c:v>61.345388905750198</c:v>
                </c:pt>
                <c:pt idx="108">
                  <c:v>17.126146645244887</c:v>
                </c:pt>
                <c:pt idx="109">
                  <c:v>-12.15958952528837</c:v>
                </c:pt>
                <c:pt idx="110">
                  <c:v>12.246821684628063</c:v>
                </c:pt>
                <c:pt idx="111">
                  <c:v>51.584002942653001</c:v>
                </c:pt>
                <c:pt idx="112">
                  <c:v>35.792435426498066</c:v>
                </c:pt>
                <c:pt idx="113">
                  <c:v>58.376648185322189</c:v>
                </c:pt>
                <c:pt idx="114">
                  <c:v>79.322025979224478</c:v>
                </c:pt>
                <c:pt idx="115">
                  <c:v>57.306281933480797</c:v>
                </c:pt>
                <c:pt idx="116">
                  <c:v>69.3730183104323</c:v>
                </c:pt>
                <c:pt idx="117">
                  <c:v>131.92503497138199</c:v>
                </c:pt>
                <c:pt idx="118">
                  <c:v>81.346730217724257</c:v>
                </c:pt>
                <c:pt idx="119">
                  <c:v>74.330187748912607</c:v>
                </c:pt>
                <c:pt idx="120">
                  <c:v>-8.247024753633136</c:v>
                </c:pt>
                <c:pt idx="121">
                  <c:v>27.916002309506499</c:v>
                </c:pt>
                <c:pt idx="122">
                  <c:v>36.396853224664298</c:v>
                </c:pt>
                <c:pt idx="123">
                  <c:v>0.74175751986410865</c:v>
                </c:pt>
                <c:pt idx="124">
                  <c:v>-69.488440034610889</c:v>
                </c:pt>
                <c:pt idx="125">
                  <c:v>126.69466763939032</c:v>
                </c:pt>
                <c:pt idx="126">
                  <c:v>54.764246478368548</c:v>
                </c:pt>
                <c:pt idx="127">
                  <c:v>64.379703730408778</c:v>
                </c:pt>
                <c:pt idx="128">
                  <c:v>55.834613726512998</c:v>
                </c:pt>
                <c:pt idx="129">
                  <c:v>41.036717069201096</c:v>
                </c:pt>
                <c:pt idx="130">
                  <c:v>74.176496748270083</c:v>
                </c:pt>
                <c:pt idx="131">
                  <c:v>74.343610729239927</c:v>
                </c:pt>
                <c:pt idx="132">
                  <c:v>-7.9756574144520771</c:v>
                </c:pt>
                <c:pt idx="133">
                  <c:v>114.203761580323</c:v>
                </c:pt>
                <c:pt idx="134">
                  <c:v>28.245574949048802</c:v>
                </c:pt>
                <c:pt idx="135">
                  <c:v>47.0028880181383</c:v>
                </c:pt>
                <c:pt idx="136">
                  <c:v>12.2844194533394</c:v>
                </c:pt>
                <c:pt idx="137">
                  <c:v>43.710956630261698</c:v>
                </c:pt>
                <c:pt idx="138">
                  <c:v>52.220444742394811</c:v>
                </c:pt>
                <c:pt idx="139">
                  <c:v>69.877739555691605</c:v>
                </c:pt>
                <c:pt idx="140">
                  <c:v>49.423888549416795</c:v>
                </c:pt>
                <c:pt idx="141">
                  <c:v>16.373282138001287</c:v>
                </c:pt>
                <c:pt idx="142">
                  <c:v>106.85853875797658</c:v>
                </c:pt>
                <c:pt idx="143">
                  <c:v>54.764305026698011</c:v>
                </c:pt>
                <c:pt idx="144">
                  <c:v>57.597723171331396</c:v>
                </c:pt>
                <c:pt idx="145">
                  <c:v>-49.1567702374875</c:v>
                </c:pt>
                <c:pt idx="146">
                  <c:v>48.831291936952297</c:v>
                </c:pt>
                <c:pt idx="147">
                  <c:v>18.652237421526987</c:v>
                </c:pt>
                <c:pt idx="148">
                  <c:v>4.0813651567972604</c:v>
                </c:pt>
                <c:pt idx="149">
                  <c:v>61.194158404089329</c:v>
                </c:pt>
                <c:pt idx="150">
                  <c:v>-20.734613713005899</c:v>
                </c:pt>
                <c:pt idx="151">
                  <c:v>38.041666473880291</c:v>
                </c:pt>
                <c:pt idx="152">
                  <c:v>75.878394941380748</c:v>
                </c:pt>
                <c:pt idx="153">
                  <c:v>152.832725584126</c:v>
                </c:pt>
                <c:pt idx="154">
                  <c:v>27.931775331798999</c:v>
                </c:pt>
                <c:pt idx="155">
                  <c:v>139.69355997844451</c:v>
                </c:pt>
                <c:pt idx="156">
                  <c:v>209.76459661036151</c:v>
                </c:pt>
                <c:pt idx="157">
                  <c:v>-266.83113095968582</c:v>
                </c:pt>
                <c:pt idx="158">
                  <c:v>174.34841546418198</c:v>
                </c:pt>
                <c:pt idx="159">
                  <c:v>47.789437487039798</c:v>
                </c:pt>
                <c:pt idx="160">
                  <c:v>201.78346618543048</c:v>
                </c:pt>
                <c:pt idx="161">
                  <c:v>136.30746935046596</c:v>
                </c:pt>
                <c:pt idx="162">
                  <c:v>46.678767649519401</c:v>
                </c:pt>
                <c:pt idx="163">
                  <c:v>94.809739398652169</c:v>
                </c:pt>
                <c:pt idx="164">
                  <c:v>64.211767994797796</c:v>
                </c:pt>
                <c:pt idx="165">
                  <c:v>15.848551466607098</c:v>
                </c:pt>
                <c:pt idx="166">
                  <c:v>-24.468254385377101</c:v>
                </c:pt>
                <c:pt idx="167">
                  <c:v>94.739710011871779</c:v>
                </c:pt>
                <c:pt idx="168">
                  <c:v>76.371624917380004</c:v>
                </c:pt>
                <c:pt idx="169">
                  <c:v>149.73173331882899</c:v>
                </c:pt>
                <c:pt idx="170">
                  <c:v>104.87951873632559</c:v>
                </c:pt>
                <c:pt idx="171">
                  <c:v>71.127711596798278</c:v>
                </c:pt>
                <c:pt idx="172">
                  <c:v>-21.426790172019587</c:v>
                </c:pt>
                <c:pt idx="173">
                  <c:v>31.0159519705789</c:v>
                </c:pt>
                <c:pt idx="174">
                  <c:v>37.525936996684663</c:v>
                </c:pt>
                <c:pt idx="175">
                  <c:v>122.12540700637059</c:v>
                </c:pt>
                <c:pt idx="176">
                  <c:v>125.681581780263</c:v>
                </c:pt>
                <c:pt idx="177">
                  <c:v>145.13424925288348</c:v>
                </c:pt>
                <c:pt idx="178">
                  <c:v>160.735077028283</c:v>
                </c:pt>
                <c:pt idx="179">
                  <c:v>46.459347932784198</c:v>
                </c:pt>
                <c:pt idx="180">
                  <c:v>46.2469760492367</c:v>
                </c:pt>
                <c:pt idx="181">
                  <c:v>-5.7437692367644804</c:v>
                </c:pt>
                <c:pt idx="182">
                  <c:v>-10.844401102038399</c:v>
                </c:pt>
                <c:pt idx="183">
                  <c:v>50.044552803847999</c:v>
                </c:pt>
                <c:pt idx="184">
                  <c:v>63.941733565969798</c:v>
                </c:pt>
                <c:pt idx="185">
                  <c:v>97.213428955469283</c:v>
                </c:pt>
                <c:pt idx="186">
                  <c:v>122.15538186725753</c:v>
                </c:pt>
                <c:pt idx="187">
                  <c:v>120.37698029178276</c:v>
                </c:pt>
                <c:pt idx="188">
                  <c:v>133.647273422621</c:v>
                </c:pt>
                <c:pt idx="189">
                  <c:v>89.375047009810459</c:v>
                </c:pt>
                <c:pt idx="190">
                  <c:v>12.3100677040366</c:v>
                </c:pt>
                <c:pt idx="191">
                  <c:v>14.217285126999201</c:v>
                </c:pt>
                <c:pt idx="192">
                  <c:v>-7.8286042145435601</c:v>
                </c:pt>
                <c:pt idx="193">
                  <c:v>53.422307631775837</c:v>
                </c:pt>
                <c:pt idx="194">
                  <c:v>125.277852345114</c:v>
                </c:pt>
                <c:pt idx="195">
                  <c:v>21.925875782773389</c:v>
                </c:pt>
                <c:pt idx="196">
                  <c:v>-4.8865024527896814</c:v>
                </c:pt>
                <c:pt idx="197">
                  <c:v>-2.3747062518077202</c:v>
                </c:pt>
                <c:pt idx="198">
                  <c:v>136.39767265382599</c:v>
                </c:pt>
                <c:pt idx="199">
                  <c:v>34.343340341751599</c:v>
                </c:pt>
                <c:pt idx="200">
                  <c:v>56.723799062647544</c:v>
                </c:pt>
                <c:pt idx="201">
                  <c:v>29.093264276757687</c:v>
                </c:pt>
                <c:pt idx="202">
                  <c:v>66.10244348168338</c:v>
                </c:pt>
                <c:pt idx="203">
                  <c:v>265.28656658973398</c:v>
                </c:pt>
                <c:pt idx="204">
                  <c:v>191.42677123817595</c:v>
                </c:pt>
                <c:pt idx="205">
                  <c:v>433.39751047449192</c:v>
                </c:pt>
                <c:pt idx="206">
                  <c:v>149.97863459818598</c:v>
                </c:pt>
                <c:pt idx="207">
                  <c:v>35.630136726121357</c:v>
                </c:pt>
                <c:pt idx="208">
                  <c:v>-19.144584489404831</c:v>
                </c:pt>
                <c:pt idx="209">
                  <c:v>-1.5774743471103052</c:v>
                </c:pt>
                <c:pt idx="210">
                  <c:v>23.5125279964426</c:v>
                </c:pt>
                <c:pt idx="211">
                  <c:v>2.5298799114221877</c:v>
                </c:pt>
                <c:pt idx="212">
                  <c:v>-26.729753285625712</c:v>
                </c:pt>
                <c:pt idx="213">
                  <c:v>13.084294963009199</c:v>
                </c:pt>
                <c:pt idx="214">
                  <c:v>29.569815953401601</c:v>
                </c:pt>
                <c:pt idx="215">
                  <c:v>15.743010092981567</c:v>
                </c:pt>
                <c:pt idx="216">
                  <c:v>35.723266529066997</c:v>
                </c:pt>
                <c:pt idx="217">
                  <c:v>-189.79053466543698</c:v>
                </c:pt>
                <c:pt idx="218">
                  <c:v>11.283300545404</c:v>
                </c:pt>
                <c:pt idx="219">
                  <c:v>-16.193740388339524</c:v>
                </c:pt>
                <c:pt idx="220">
                  <c:v>24.659256709912135</c:v>
                </c:pt>
                <c:pt idx="221">
                  <c:v>-22.136010109811668</c:v>
                </c:pt>
                <c:pt idx="222">
                  <c:v>32.647522235699697</c:v>
                </c:pt>
                <c:pt idx="223">
                  <c:v>73.345701798079588</c:v>
                </c:pt>
                <c:pt idx="224">
                  <c:v>22.8732255162708</c:v>
                </c:pt>
                <c:pt idx="225">
                  <c:v>54.13673994810808</c:v>
                </c:pt>
                <c:pt idx="226">
                  <c:v>9.6923452977026727</c:v>
                </c:pt>
                <c:pt idx="227">
                  <c:v>31.466729803169091</c:v>
                </c:pt>
                <c:pt idx="228">
                  <c:v>65.281910600746727</c:v>
                </c:pt>
                <c:pt idx="229">
                  <c:v>104.66389062044</c:v>
                </c:pt>
                <c:pt idx="230">
                  <c:v>139.71042333783998</c:v>
                </c:pt>
                <c:pt idx="231">
                  <c:v>137.69124993928648</c:v>
                </c:pt>
                <c:pt idx="232">
                  <c:v>50.68486994664444</c:v>
                </c:pt>
                <c:pt idx="233">
                  <c:v>-7.1754375001990445</c:v>
                </c:pt>
                <c:pt idx="234">
                  <c:v>-10.7738892027121</c:v>
                </c:pt>
                <c:pt idx="235">
                  <c:v>44.977635061239944</c:v>
                </c:pt>
                <c:pt idx="236">
                  <c:v>35.933052048314202</c:v>
                </c:pt>
                <c:pt idx="237">
                  <c:v>63.807408530941998</c:v>
                </c:pt>
                <c:pt idx="238">
                  <c:v>44.450912821214494</c:v>
                </c:pt>
                <c:pt idx="239">
                  <c:v>78.80606634741298</c:v>
                </c:pt>
                <c:pt idx="240">
                  <c:v>12.500910974791498</c:v>
                </c:pt>
                <c:pt idx="241">
                  <c:v>138.341590513677</c:v>
                </c:pt>
                <c:pt idx="242">
                  <c:v>27.48898728388172</c:v>
                </c:pt>
                <c:pt idx="243">
                  <c:v>60.336678485043933</c:v>
                </c:pt>
                <c:pt idx="244">
                  <c:v>-31.642788234450187</c:v>
                </c:pt>
                <c:pt idx="245">
                  <c:v>181.55514729297201</c:v>
                </c:pt>
                <c:pt idx="246">
                  <c:v>300.16912509399202</c:v>
                </c:pt>
                <c:pt idx="247">
                  <c:v>335.68442399626502</c:v>
                </c:pt>
                <c:pt idx="248">
                  <c:v>-120.80451067989324</c:v>
                </c:pt>
                <c:pt idx="249">
                  <c:v>383.81031597949692</c:v>
                </c:pt>
                <c:pt idx="250">
                  <c:v>18.5970820490808</c:v>
                </c:pt>
                <c:pt idx="251">
                  <c:v>106.05033202246342</c:v>
                </c:pt>
                <c:pt idx="252">
                  <c:v>16.178545703278399</c:v>
                </c:pt>
                <c:pt idx="253">
                  <c:v>13.285580262937804</c:v>
                </c:pt>
                <c:pt idx="254">
                  <c:v>117.869126864414</c:v>
                </c:pt>
                <c:pt idx="255">
                  <c:v>1.5201836639864401</c:v>
                </c:pt>
                <c:pt idx="256">
                  <c:v>89.976835245660581</c:v>
                </c:pt>
                <c:pt idx="257">
                  <c:v>109.80650569926526</c:v>
                </c:pt>
              </c:numCache>
            </c:numRef>
          </c:val>
        </c:ser>
        <c:marker val="1"/>
        <c:axId val="113718400"/>
        <c:axId val="113719936"/>
      </c:lineChart>
      <c:catAx>
        <c:axId val="113718400"/>
        <c:scaling>
          <c:orientation val="minMax"/>
        </c:scaling>
        <c:axPos val="b"/>
        <c:majorTickMark val="none"/>
        <c:tickLblPos val="low"/>
        <c:txPr>
          <a:bodyPr rot="-5400000" vert="horz"/>
          <a:lstStyle/>
          <a:p>
            <a:pPr>
              <a:defRPr/>
            </a:pPr>
            <a:endParaRPr lang="en-US"/>
          </a:p>
        </c:txPr>
        <c:crossAx val="113719936"/>
        <c:crosses val="autoZero"/>
        <c:auto val="1"/>
        <c:lblAlgn val="ctr"/>
        <c:lblOffset val="100"/>
        <c:tickLblSkip val="8"/>
      </c:catAx>
      <c:valAx>
        <c:axId val="113719936"/>
        <c:scaling>
          <c:orientation val="minMax"/>
        </c:scaling>
        <c:axPos val="l"/>
        <c:numFmt formatCode="0.00" sourceLinked="1"/>
        <c:majorTickMark val="cross"/>
        <c:tickLblPos val="nextTo"/>
        <c:spPr>
          <a:ln w="9525">
            <a:solidFill>
              <a:schemeClr val="tx1"/>
            </a:solidFill>
          </a:ln>
        </c:spPr>
        <c:crossAx val="113718400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24747-F3EC-4531-81E5-CC4CDF5AA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2340</TotalTime>
  <Pages>8</Pages>
  <Words>1829</Words>
  <Characters>10427</Characters>
  <Application>Microsoft Office Word</Application>
  <DocSecurity>0</DocSecurity>
  <Lines>86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94</cp:revision>
  <dcterms:created xsi:type="dcterms:W3CDTF">2015-07-04T12:35:00Z</dcterms:created>
  <dcterms:modified xsi:type="dcterms:W3CDTF">2016-08-11T12:06:00Z</dcterms:modified>
</cp:coreProperties>
</file>